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310F6" w14:textId="026C37F5" w:rsidR="00FC09A6" w:rsidRPr="00FC09A6" w:rsidRDefault="00FC09A6" w:rsidP="00FC09A6">
      <w:pPr>
        <w:pStyle w:val="1"/>
        <w:shd w:val="clear" w:color="auto" w:fill="FFFFFF"/>
        <w:wordWrap w:val="0"/>
        <w:spacing w:before="0" w:beforeAutospacing="0" w:after="0" w:afterAutospacing="0"/>
        <w:rPr>
          <w:rFonts w:ascii="微軟正黑體" w:eastAsia="微軟正黑體" w:hAnsi="微軟正黑體"/>
          <w:color w:val="222226"/>
          <w:sz w:val="40"/>
          <w:szCs w:val="40"/>
        </w:rPr>
      </w:pPr>
      <w:r w:rsidRPr="00FC09A6">
        <w:rPr>
          <w:rFonts w:ascii="微軟正黑體" w:eastAsia="微軟正黑體" w:hAnsi="微軟正黑體" w:hint="eastAsia"/>
          <w:sz w:val="40"/>
          <w:szCs w:val="40"/>
        </w:rPr>
        <w:t>第九章</w:t>
      </w:r>
      <w:r w:rsidRPr="00FC09A6">
        <w:rPr>
          <w:rFonts w:ascii="微軟正黑體" w:eastAsia="微軟正黑體" w:hAnsi="微軟正黑體"/>
          <w:sz w:val="40"/>
          <w:szCs w:val="40"/>
        </w:rPr>
        <w:t xml:space="preserve"> </w:t>
      </w:r>
      <w:r w:rsidRPr="00FC09A6">
        <w:rPr>
          <w:rFonts w:ascii="微軟正黑體" w:eastAsia="微軟正黑體" w:hAnsi="微軟正黑體"/>
          <w:color w:val="222226"/>
          <w:sz w:val="40"/>
          <w:szCs w:val="40"/>
        </w:rPr>
        <w:t>SAP</w:t>
      </w:r>
      <w:r w:rsidRPr="00FC09A6">
        <w:rPr>
          <w:rFonts w:ascii="微軟正黑體" w:eastAsia="微軟正黑體" w:hAnsi="微軟正黑體" w:hint="eastAsia"/>
          <w:color w:val="222226"/>
          <w:sz w:val="40"/>
          <w:szCs w:val="40"/>
        </w:rPr>
        <w:t>《</w:t>
      </w:r>
      <w:r w:rsidRPr="00FC09A6">
        <w:rPr>
          <w:rFonts w:ascii="微軟正黑體" w:eastAsia="微軟正黑體" w:hAnsi="微軟正黑體"/>
          <w:color w:val="222226"/>
          <w:sz w:val="40"/>
          <w:szCs w:val="40"/>
        </w:rPr>
        <w:t>MM</w:t>
      </w:r>
      <w:r w:rsidRPr="00FC09A6">
        <w:rPr>
          <w:rFonts w:ascii="微軟正黑體" w:eastAsia="微軟正黑體" w:hAnsi="微軟正黑體" w:hint="eastAsia"/>
          <w:color w:val="222226"/>
          <w:sz w:val="40"/>
          <w:szCs w:val="40"/>
        </w:rPr>
        <w:t>學習指南》</w:t>
      </w:r>
      <w:r w:rsidRPr="00FC09A6">
        <w:rPr>
          <w:rFonts w:ascii="微軟正黑體" w:eastAsia="微軟正黑體" w:hAnsi="微軟正黑體"/>
          <w:color w:val="222226"/>
          <w:sz w:val="40"/>
          <w:szCs w:val="40"/>
        </w:rPr>
        <w:t>-</w:t>
      </w:r>
      <w:r w:rsidRPr="00FC09A6">
        <w:rPr>
          <w:rFonts w:ascii="微軟正黑體" w:eastAsia="微軟正黑體" w:hAnsi="微軟正黑體" w:hint="eastAsia"/>
          <w:color w:val="222226"/>
          <w:sz w:val="40"/>
          <w:szCs w:val="40"/>
        </w:rPr>
        <w:t>倉庫盤點</w:t>
      </w:r>
    </w:p>
    <w:p w14:paraId="7D125FA0" w14:textId="2A268C56" w:rsidR="00FC09A6" w:rsidRPr="00FC09A6" w:rsidRDefault="00FC09A6" w:rsidP="00FC09A6">
      <w:pPr>
        <w:pStyle w:val="Web"/>
        <w:shd w:val="clear" w:color="auto" w:fill="FFFFFF"/>
        <w:spacing w:before="0" w:beforeAutospacing="0" w:after="240" w:afterAutospacing="0" w:line="270" w:lineRule="atLeast"/>
        <w:ind w:firstLine="360"/>
        <w:rPr>
          <w:rFonts w:ascii="微軟正黑體" w:eastAsia="微軟正黑體" w:hAnsi="微軟正黑體" w:cs="Arial"/>
          <w:color w:val="000000"/>
          <w:sz w:val="20"/>
          <w:szCs w:val="20"/>
        </w:rPr>
      </w:pP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所謂盤點，是指定期或臨時對庫存商品的實際數量進行清查、清點的作業，即為了掌握貨物的流動情況，</w:t>
      </w:r>
      <w:r w:rsidR="004060B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（入庫、在庫、出庫的流動狀況</w:t>
      </w:r>
      <w:r w:rsidR="00E7011D">
        <w:rPr>
          <w:rFonts w:ascii="微軟正黑體" w:eastAsia="微軟正黑體" w:hAnsi="微軟正黑體" w:cs="Arial" w:hint="eastAsia"/>
          <w:color w:val="000000"/>
          <w:sz w:val="20"/>
          <w:szCs w:val="20"/>
        </w:rPr>
        <w:t>，簡稱進銷存</w:t>
      </w:r>
      <w:r w:rsidR="004060B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），對倉庫現有物品的實際數量與</w:t>
      </w:r>
      <w:r w:rsidR="004060B6" w:rsidRPr="004060B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保管</w:t>
      </w:r>
      <w:r w:rsidR="004060B6" w:rsidRPr="004060B6">
        <w:rPr>
          <w:rFonts w:ascii="微軟正黑體" w:eastAsia="微軟正黑體" w:hAnsi="微軟正黑體" w:hint="eastAsia"/>
          <w:sz w:val="20"/>
          <w:szCs w:val="20"/>
        </w:rPr>
        <w:t>帳</w:t>
      </w:r>
      <w:r w:rsidRPr="004060B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上記錄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的數量相核對，以便準確地掌握庫存數量。</w:t>
      </w:r>
    </w:p>
    <w:p w14:paraId="16928AEF" w14:textId="77777777" w:rsidR="00EE3B11" w:rsidRDefault="00FC09A6" w:rsidP="00EE3B11">
      <w:pPr>
        <w:pStyle w:val="Web"/>
        <w:shd w:val="clear" w:color="auto" w:fill="FFFFFF"/>
        <w:spacing w:before="0" w:beforeAutospacing="0" w:after="240" w:afterAutospacing="0" w:line="270" w:lineRule="atLeast"/>
        <w:ind w:firstLine="360"/>
        <w:rPr>
          <w:rFonts w:ascii="微軟正黑體" w:eastAsia="微軟正黑體" w:hAnsi="微軟正黑體" w:cs="Arial"/>
          <w:color w:val="000000"/>
          <w:sz w:val="20"/>
          <w:szCs w:val="20"/>
        </w:rPr>
      </w:pP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庫存盤點的目的是保持庫存</w:t>
      </w:r>
      <w:r w:rsidR="004060B6" w:rsidRPr="004060B6">
        <w:rPr>
          <w:rFonts w:ascii="微軟正黑體" w:eastAsia="微軟正黑體" w:hAnsi="微軟正黑體" w:hint="eastAsia"/>
          <w:sz w:val="20"/>
          <w:szCs w:val="20"/>
        </w:rPr>
        <w:t>帳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（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Book Inventory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）</w:t>
      </w:r>
      <w:r w:rsidR="004060B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料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（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Physical Inventory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）相符，如果盤點發現</w:t>
      </w:r>
      <w:r w:rsidR="004060B6" w:rsidRPr="004060B6">
        <w:rPr>
          <w:rFonts w:ascii="微軟正黑體" w:eastAsia="微軟正黑體" w:hAnsi="微軟正黑體" w:hint="eastAsia"/>
          <w:sz w:val="20"/>
          <w:szCs w:val="20"/>
        </w:rPr>
        <w:t>帳</w:t>
      </w:r>
      <w:r w:rsidR="004060B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料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不相符，就要通過盤盈</w:t>
      </w:r>
      <w:r w:rsidR="004060B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、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盤虧進行調整處理。通常，盤盈</w:t>
      </w:r>
      <w:r w:rsidR="004060B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、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盤虧的存貨要記入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“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待處理財產損益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”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帳戶，待查明原因再進行處理。</w:t>
      </w:r>
    </w:p>
    <w:p w14:paraId="015F1AF9" w14:textId="1DD8CF24" w:rsidR="00FC09A6" w:rsidRPr="00EE3B11" w:rsidRDefault="00FC09A6" w:rsidP="00EE3B11">
      <w:pPr>
        <w:pStyle w:val="ac"/>
        <w:numPr>
          <w:ilvl w:val="0"/>
          <w:numId w:val="16"/>
        </w:numPr>
        <w:rPr>
          <w:rFonts w:cs="Arial"/>
          <w:color w:val="000000"/>
        </w:rPr>
      </w:pPr>
      <w:r w:rsidRPr="00FC09A6">
        <w:rPr>
          <w:rStyle w:val="ab"/>
          <w:rFonts w:ascii="微軟正黑體" w:eastAsia="微軟正黑體" w:hAnsi="微軟正黑體" w:hint="eastAsia"/>
          <w:b w:val="0"/>
          <w:bCs w:val="0"/>
          <w:color w:val="333333"/>
          <w:sz w:val="20"/>
          <w:szCs w:val="20"/>
        </w:rPr>
        <w:t>倉庫盤點的流程</w:t>
      </w:r>
    </w:p>
    <w:p w14:paraId="389A83B8" w14:textId="0471FA2E" w:rsidR="00FC09A6" w:rsidRPr="00EE3B11" w:rsidRDefault="00FC09A6" w:rsidP="00EE3B11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EE3B11">
        <w:rPr>
          <w:rFonts w:ascii="微軟正黑體" w:eastAsia="微軟正黑體" w:hAnsi="微軟正黑體" w:hint="eastAsia"/>
          <w:sz w:val="20"/>
          <w:szCs w:val="20"/>
        </w:rPr>
        <w:t>簡化地看，倉庫盤點流程可分為</w:t>
      </w:r>
      <w:r w:rsidRPr="00EE3B11">
        <w:rPr>
          <w:rFonts w:ascii="微軟正黑體" w:eastAsia="微軟正黑體" w:hAnsi="微軟正黑體"/>
          <w:sz w:val="20"/>
          <w:szCs w:val="20"/>
        </w:rPr>
        <w:t>3</w:t>
      </w:r>
      <w:r w:rsidRPr="00EE3B11">
        <w:rPr>
          <w:rFonts w:ascii="微軟正黑體" w:eastAsia="微軟正黑體" w:hAnsi="微軟正黑體" w:hint="eastAsia"/>
          <w:sz w:val="20"/>
          <w:szCs w:val="20"/>
        </w:rPr>
        <w:t>個步驟：</w:t>
      </w:r>
    </w:p>
    <w:p w14:paraId="1ABC0BB4" w14:textId="4E122040" w:rsidR="00FC09A6" w:rsidRPr="00EE3B11" w:rsidRDefault="00FC09A6" w:rsidP="00EE3B11">
      <w:pPr>
        <w:pStyle w:val="ac"/>
        <w:numPr>
          <w:ilvl w:val="0"/>
          <w:numId w:val="17"/>
        </w:numPr>
        <w:rPr>
          <w:rFonts w:ascii="微軟正黑體" w:eastAsia="微軟正黑體" w:hAnsi="微軟正黑體"/>
          <w:sz w:val="20"/>
          <w:szCs w:val="20"/>
        </w:rPr>
      </w:pPr>
      <w:r w:rsidRPr="00EE3B11">
        <w:rPr>
          <w:rFonts w:ascii="微軟正黑體" w:eastAsia="微軟正黑體" w:hAnsi="微軟正黑體" w:hint="eastAsia"/>
          <w:sz w:val="20"/>
          <w:szCs w:val="20"/>
        </w:rPr>
        <w:t>準備盤點：（創建盤點憑證，列印出來，分發給盤點人員）</w:t>
      </w:r>
    </w:p>
    <w:p w14:paraId="3B19BFDF" w14:textId="673D8F86" w:rsidR="00FC09A6" w:rsidRPr="00EE3B11" w:rsidRDefault="00FC09A6" w:rsidP="00EE3B11">
      <w:pPr>
        <w:pStyle w:val="ac"/>
        <w:numPr>
          <w:ilvl w:val="0"/>
          <w:numId w:val="17"/>
        </w:numPr>
        <w:rPr>
          <w:rFonts w:ascii="微軟正黑體" w:eastAsia="微軟正黑體" w:hAnsi="微軟正黑體"/>
          <w:sz w:val="20"/>
          <w:szCs w:val="20"/>
        </w:rPr>
      </w:pPr>
      <w:r w:rsidRPr="00EE3B11">
        <w:rPr>
          <w:rFonts w:ascii="微軟正黑體" w:eastAsia="微軟正黑體" w:hAnsi="微軟正黑體" w:hint="eastAsia"/>
          <w:sz w:val="20"/>
          <w:szCs w:val="20"/>
        </w:rPr>
        <w:t>盤點，確認差異：（實物盤點，輸入</w:t>
      </w:r>
      <w:r w:rsidR="00CE30BA">
        <w:rPr>
          <w:rFonts w:ascii="微軟正黑體" w:eastAsia="微軟正黑體" w:hAnsi="微軟正黑體" w:hint="eastAsia"/>
          <w:sz w:val="20"/>
          <w:szCs w:val="20"/>
        </w:rPr>
        <w:t>實際</w:t>
      </w:r>
      <w:r w:rsidRPr="00EE3B11">
        <w:rPr>
          <w:rFonts w:ascii="微軟正黑體" w:eastAsia="微軟正黑體" w:hAnsi="微軟正黑體" w:hint="eastAsia"/>
          <w:sz w:val="20"/>
          <w:szCs w:val="20"/>
        </w:rPr>
        <w:t>盤點結果）</w:t>
      </w:r>
    </w:p>
    <w:p w14:paraId="65E2B2CA" w14:textId="1054B082" w:rsidR="00FC09A6" w:rsidRPr="00EE3B11" w:rsidRDefault="00FC09A6" w:rsidP="00EE3B11">
      <w:pPr>
        <w:pStyle w:val="ac"/>
        <w:numPr>
          <w:ilvl w:val="0"/>
          <w:numId w:val="17"/>
        </w:numPr>
        <w:rPr>
          <w:rFonts w:ascii="微軟正黑體" w:eastAsia="微軟正黑體" w:hAnsi="微軟正黑體"/>
          <w:sz w:val="20"/>
          <w:szCs w:val="20"/>
        </w:rPr>
      </w:pPr>
      <w:r w:rsidRPr="00EE3B11">
        <w:rPr>
          <w:rFonts w:ascii="微軟正黑體" w:eastAsia="微軟正黑體" w:hAnsi="微軟正黑體" w:hint="eastAsia"/>
          <w:sz w:val="20"/>
          <w:szCs w:val="20"/>
        </w:rPr>
        <w:t>差異過帳：（差異報上面的經理和財務審批，通過後過帳）</w:t>
      </w:r>
    </w:p>
    <w:p w14:paraId="44F1D4FC" w14:textId="2BEDB278" w:rsidR="00FC09A6" w:rsidRPr="00EE3B11" w:rsidRDefault="00FC09A6" w:rsidP="00EE3B11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EE3B11">
        <w:rPr>
          <w:rFonts w:ascii="微軟正黑體" w:eastAsia="微軟正黑體" w:hAnsi="微軟正黑體" w:hint="eastAsia"/>
          <w:sz w:val="20"/>
          <w:szCs w:val="20"/>
        </w:rPr>
        <w:t>注：盤點的主導人員其實是財務人員；盤點方法，以及產生的庫存帳面差異都需要得到財務的認可方可入帳。</w:t>
      </w:r>
    </w:p>
    <w:p w14:paraId="7A0863A9" w14:textId="77777777" w:rsidR="00EE3B11" w:rsidRDefault="00FC09A6" w:rsidP="00EE3B11">
      <w:pPr>
        <w:pStyle w:val="ac"/>
      </w:pPr>
      <w:r w:rsidRPr="00FC09A6">
        <w:t> </w:t>
      </w:r>
    </w:p>
    <w:p w14:paraId="58F09076" w14:textId="6C685817" w:rsidR="00FC09A6" w:rsidRPr="00EE3B11" w:rsidRDefault="00FC09A6" w:rsidP="00EE3B11">
      <w:pPr>
        <w:pStyle w:val="ac"/>
        <w:numPr>
          <w:ilvl w:val="0"/>
          <w:numId w:val="16"/>
        </w:numPr>
      </w:pPr>
      <w:r w:rsidRPr="00FC09A6">
        <w:rPr>
          <w:rStyle w:val="ab"/>
          <w:rFonts w:ascii="微軟正黑體" w:eastAsia="微軟正黑體" w:hAnsi="微軟正黑體"/>
          <w:b w:val="0"/>
          <w:bCs w:val="0"/>
          <w:color w:val="333333"/>
          <w:sz w:val="20"/>
          <w:szCs w:val="20"/>
        </w:rPr>
        <w:t>SAP</w:t>
      </w:r>
      <w:r w:rsidRPr="00FC09A6">
        <w:rPr>
          <w:rStyle w:val="ab"/>
          <w:rFonts w:ascii="微軟正黑體" w:eastAsia="微軟正黑體" w:hAnsi="微軟正黑體" w:hint="eastAsia"/>
          <w:b w:val="0"/>
          <w:bCs w:val="0"/>
          <w:color w:val="333333"/>
          <w:sz w:val="20"/>
          <w:szCs w:val="20"/>
        </w:rPr>
        <w:t>支援的盤點方法</w:t>
      </w:r>
    </w:p>
    <w:p w14:paraId="5DF39A2A" w14:textId="614F00C5" w:rsidR="00FC09A6" w:rsidRPr="00FC09A6" w:rsidRDefault="00FC09A6" w:rsidP="00EE3B11">
      <w:pPr>
        <w:pStyle w:val="ac"/>
        <w:rPr>
          <w:rFonts w:ascii="微軟正黑體" w:eastAsia="微軟正黑體" w:hAnsi="微軟正黑體" w:cs="Arial"/>
          <w:color w:val="000000"/>
          <w:sz w:val="20"/>
          <w:szCs w:val="20"/>
        </w:rPr>
      </w:pPr>
      <w:r w:rsidRPr="00FC09A6">
        <w:t> 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SAP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支援的盤點方式主要包括如下幾種：</w:t>
      </w:r>
    </w:p>
    <w:p w14:paraId="656E2315" w14:textId="24F7CF18" w:rsidR="00FC09A6" w:rsidRPr="00FC09A6" w:rsidRDefault="00FC09A6" w:rsidP="00EE3B11">
      <w:pPr>
        <w:pStyle w:val="Web"/>
        <w:numPr>
          <w:ilvl w:val="0"/>
          <w:numId w:val="18"/>
        </w:numPr>
        <w:shd w:val="clear" w:color="auto" w:fill="FFFFFF"/>
        <w:spacing w:before="0" w:beforeAutospacing="0" w:after="0" w:afterAutospacing="0" w:line="270" w:lineRule="atLeast"/>
        <w:rPr>
          <w:rFonts w:ascii="微軟正黑體" w:eastAsia="微軟正黑體" w:hAnsi="微軟正黑體" w:cs="Arial"/>
          <w:color w:val="000000"/>
          <w:sz w:val="20"/>
          <w:szCs w:val="20"/>
        </w:rPr>
      </w:pPr>
      <w:r w:rsidRPr="00FC09A6">
        <w:rPr>
          <w:rStyle w:val="ab"/>
          <w:rFonts w:ascii="微軟正黑體" w:eastAsia="微軟正黑體" w:hAnsi="微軟正黑體" w:cs="Arial" w:hint="eastAsia"/>
          <w:color w:val="000000"/>
          <w:sz w:val="20"/>
          <w:szCs w:val="20"/>
        </w:rPr>
        <w:t>週期性（定期）盤點</w:t>
      </w:r>
      <w:r w:rsidR="00CE30BA">
        <w:rPr>
          <w:rFonts w:ascii="微軟正黑體" w:eastAsia="微軟正黑體" w:hAnsi="微軟正黑體" w:cs="Arial" w:hint="eastAsia"/>
          <w:color w:val="000000"/>
          <w:sz w:val="20"/>
          <w:szCs w:val="20"/>
        </w:rPr>
        <w:t>：就是盤點的週期是固定的，如一個月、半年、一年等。時間長短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的確定，以盤點的重要性及其所花的時間為參考。</w:t>
      </w:r>
    </w:p>
    <w:p w14:paraId="4D44D710" w14:textId="274BEE3B" w:rsidR="00FC09A6" w:rsidRPr="00FC09A6" w:rsidRDefault="00FC09A6" w:rsidP="00EE3B11">
      <w:pPr>
        <w:pStyle w:val="Web"/>
        <w:numPr>
          <w:ilvl w:val="0"/>
          <w:numId w:val="18"/>
        </w:numPr>
        <w:shd w:val="clear" w:color="auto" w:fill="FFFFFF"/>
        <w:spacing w:before="0" w:beforeAutospacing="0" w:after="0" w:afterAutospacing="0" w:line="270" w:lineRule="atLeast"/>
        <w:rPr>
          <w:rFonts w:ascii="微軟正黑體" w:eastAsia="微軟正黑體" w:hAnsi="微軟正黑體" w:cs="Arial"/>
          <w:color w:val="000000"/>
          <w:sz w:val="20"/>
          <w:szCs w:val="20"/>
        </w:rPr>
      </w:pPr>
      <w:r w:rsidRPr="00FC09A6">
        <w:rPr>
          <w:rStyle w:val="ab"/>
          <w:rFonts w:ascii="微軟正黑體" w:eastAsia="微軟正黑體" w:hAnsi="微軟正黑體" w:cs="Arial" w:hint="eastAsia"/>
          <w:color w:val="000000"/>
          <w:sz w:val="20"/>
          <w:szCs w:val="20"/>
        </w:rPr>
        <w:t>持續性盤點：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這種方法實際上是分</w:t>
      </w:r>
      <w:r w:rsidR="00CE30BA">
        <w:rPr>
          <w:rFonts w:ascii="微軟正黑體" w:eastAsia="微軟正黑體" w:hAnsi="微軟正黑體" w:cs="Arial" w:hint="eastAsia"/>
          <w:color w:val="000000"/>
          <w:sz w:val="20"/>
          <w:szCs w:val="20"/>
        </w:rPr>
        <w:t>儲位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來進行的。如一個倉庫有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12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個</w:t>
      </w:r>
      <w:r w:rsidR="00CE30BA">
        <w:rPr>
          <w:rFonts w:ascii="微軟正黑體" w:eastAsia="微軟正黑體" w:hAnsi="微軟正黑體" w:cs="Arial" w:hint="eastAsia"/>
          <w:color w:val="000000"/>
          <w:sz w:val="20"/>
          <w:szCs w:val="20"/>
        </w:rPr>
        <w:t>儲位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，為了降低對生產活動的影響，全部盤點需要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2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周的話，那每個月只盤點一個</w:t>
      </w:r>
      <w:r w:rsidR="00CE30BA">
        <w:rPr>
          <w:rFonts w:ascii="微軟正黑體" w:eastAsia="微軟正黑體" w:hAnsi="微軟正黑體" w:cs="Arial" w:hint="eastAsia"/>
          <w:color w:val="000000"/>
          <w:sz w:val="20"/>
          <w:szCs w:val="20"/>
        </w:rPr>
        <w:t>儲位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的庫存，一年裡把所有的</w:t>
      </w:r>
      <w:r w:rsidR="00CE30BA">
        <w:rPr>
          <w:rFonts w:ascii="微軟正黑體" w:eastAsia="微軟正黑體" w:hAnsi="微軟正黑體" w:cs="Arial" w:hint="eastAsia"/>
          <w:color w:val="000000"/>
          <w:sz w:val="20"/>
          <w:szCs w:val="20"/>
        </w:rPr>
        <w:t>儲位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都盤點一次。好處在於，一次只盤點一個</w:t>
      </w:r>
      <w:r w:rsidR="00CE30BA">
        <w:rPr>
          <w:rFonts w:ascii="微軟正黑體" w:eastAsia="微軟正黑體" w:hAnsi="微軟正黑體" w:cs="Arial" w:hint="eastAsia"/>
          <w:color w:val="000000"/>
          <w:sz w:val="20"/>
          <w:szCs w:val="20"/>
        </w:rPr>
        <w:t>儲位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，</w:t>
      </w:r>
      <w:hyperlink r:id="rId8" w:history="1">
        <w:r w:rsidRPr="00FC09A6">
          <w:rPr>
            <w:rStyle w:val="aa"/>
            <w:rFonts w:ascii="微軟正黑體" w:eastAsia="微軟正黑體" w:hAnsi="微軟正黑體" w:cs="Arial" w:hint="eastAsia"/>
            <w:color w:val="55420F"/>
            <w:sz w:val="20"/>
            <w:szCs w:val="20"/>
          </w:rPr>
          <w:t>其它</w:t>
        </w:r>
      </w:hyperlink>
      <w:r w:rsidR="00CE30BA">
        <w:rPr>
          <w:rFonts w:ascii="微軟正黑體" w:eastAsia="微軟正黑體" w:hAnsi="微軟正黑體" w:cs="Arial" w:hint="eastAsia"/>
          <w:color w:val="000000"/>
          <w:sz w:val="20"/>
          <w:szCs w:val="20"/>
        </w:rPr>
        <w:t>儲位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的盤點的收發就不受影響。</w:t>
      </w:r>
      <w:bookmarkStart w:id="0" w:name="_GoBack"/>
      <w:bookmarkEnd w:id="0"/>
    </w:p>
    <w:p w14:paraId="64FB5302" w14:textId="79EE948D" w:rsidR="00FC09A6" w:rsidRPr="00FC09A6" w:rsidRDefault="00FC09A6" w:rsidP="00EE3B11">
      <w:pPr>
        <w:pStyle w:val="Web"/>
        <w:numPr>
          <w:ilvl w:val="0"/>
          <w:numId w:val="18"/>
        </w:numPr>
        <w:shd w:val="clear" w:color="auto" w:fill="FFFFFF"/>
        <w:spacing w:before="0" w:beforeAutospacing="0" w:after="0" w:afterAutospacing="0" w:line="270" w:lineRule="atLeast"/>
        <w:rPr>
          <w:rFonts w:ascii="微軟正黑體" w:eastAsia="微軟正黑體" w:hAnsi="微軟正黑體" w:cs="Arial"/>
          <w:color w:val="000000"/>
          <w:sz w:val="20"/>
          <w:szCs w:val="20"/>
        </w:rPr>
      </w:pPr>
      <w:r w:rsidRPr="00FC09A6">
        <w:rPr>
          <w:rStyle w:val="ab"/>
          <w:rFonts w:ascii="微軟正黑體" w:eastAsia="微軟正黑體" w:hAnsi="微軟正黑體" w:cs="Arial" w:hint="eastAsia"/>
          <w:color w:val="000000"/>
          <w:sz w:val="20"/>
          <w:szCs w:val="20"/>
        </w:rPr>
        <w:t>迴圈盤點：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庫存以不同的盤點頻率來進行。假如有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 xml:space="preserve">1000 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種物料，根據其流通的快慢，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 xml:space="preserve"> 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其中有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 xml:space="preserve">100 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中流動量特別大，占整個庫存消耗量的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70%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，設為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A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類，由於收發頻繁，出錯的概率較大，因此這種料需要每個月盤點一次，一年就要盤點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 xml:space="preserve">12 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次；還有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 xml:space="preserve">200 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個物料，流動量較小，占整個庫存消耗量的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20%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，將其設為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 xml:space="preserve">B 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類，規定其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 xml:space="preserve">3 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個月盤點一次，一年要盤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 xml:space="preserve"> 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點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 xml:space="preserve">4 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次；還有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 xml:space="preserve">700 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個料，流動很少，占整個庫存消耗量的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10%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，將其設為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 xml:space="preserve">C 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類，每年才盤點一次；</w:t>
      </w:r>
    </w:p>
    <w:p w14:paraId="2BC45C98" w14:textId="77777777" w:rsidR="00EE3B11" w:rsidRPr="00EE3B11" w:rsidRDefault="00FC09A6" w:rsidP="00EE3B11">
      <w:pPr>
        <w:pStyle w:val="ac"/>
        <w:ind w:left="480"/>
        <w:rPr>
          <w:rFonts w:ascii="微軟正黑體" w:eastAsia="微軟正黑體" w:hAnsi="微軟正黑體"/>
          <w:sz w:val="20"/>
          <w:szCs w:val="20"/>
        </w:rPr>
      </w:pPr>
      <w:r w:rsidRPr="00EE3B11">
        <w:rPr>
          <w:rFonts w:ascii="微軟正黑體" w:eastAsia="微軟正黑體" w:hAnsi="微軟正黑體" w:hint="eastAsia"/>
          <w:sz w:val="20"/>
          <w:szCs w:val="20"/>
        </w:rPr>
        <w:t>迴圈盤點的核心在於依據某個一定的標準，對不同的物料設定不同的盤點頻率，降低盤點</w:t>
      </w:r>
      <w:r w:rsidRPr="00EE3B11">
        <w:rPr>
          <w:rFonts w:ascii="微軟正黑體" w:eastAsia="微軟正黑體" w:hAnsi="微軟正黑體"/>
          <w:sz w:val="20"/>
          <w:szCs w:val="20"/>
        </w:rPr>
        <w:t xml:space="preserve"> </w:t>
      </w:r>
      <w:r w:rsidRPr="00EE3B11">
        <w:rPr>
          <w:rFonts w:ascii="微軟正黑體" w:eastAsia="微軟正黑體" w:hAnsi="微軟正黑體" w:hint="eastAsia"/>
          <w:sz w:val="20"/>
          <w:szCs w:val="20"/>
        </w:rPr>
        <w:t>的工作量，提高盤點的精度，屬於比較科學的方法；但是就劃分物料的標準而言，</w:t>
      </w:r>
      <w:r w:rsidRPr="00EE3B11">
        <w:rPr>
          <w:rFonts w:ascii="微軟正黑體" w:eastAsia="微軟正黑體" w:hAnsi="微軟正黑體"/>
          <w:sz w:val="20"/>
          <w:szCs w:val="20"/>
        </w:rPr>
        <w:t xml:space="preserve">SAP </w:t>
      </w:r>
      <w:r w:rsidRPr="00EE3B11">
        <w:rPr>
          <w:rFonts w:ascii="微軟正黑體" w:eastAsia="微軟正黑體" w:hAnsi="微軟正黑體" w:hint="eastAsia"/>
          <w:sz w:val="20"/>
          <w:szCs w:val="20"/>
        </w:rPr>
        <w:t>僅支持按照消耗量的大小來區分，這是其不足之處。</w:t>
      </w:r>
    </w:p>
    <w:p w14:paraId="26A6D426" w14:textId="483B7355" w:rsidR="00FC09A6" w:rsidRPr="00FC09A6" w:rsidRDefault="00FC09A6" w:rsidP="00EE3B11">
      <w:pPr>
        <w:pStyle w:val="Web"/>
        <w:numPr>
          <w:ilvl w:val="0"/>
          <w:numId w:val="18"/>
        </w:numPr>
        <w:shd w:val="clear" w:color="auto" w:fill="FFFFFF"/>
        <w:spacing w:before="0" w:beforeAutospacing="0" w:after="240" w:afterAutospacing="0" w:line="270" w:lineRule="atLeast"/>
        <w:rPr>
          <w:rFonts w:ascii="微軟正黑體" w:eastAsia="微軟正黑體" w:hAnsi="微軟正黑體" w:cs="Arial"/>
          <w:color w:val="000000"/>
          <w:sz w:val="20"/>
          <w:szCs w:val="20"/>
        </w:rPr>
      </w:pPr>
      <w:r w:rsidRPr="00FC09A6">
        <w:rPr>
          <w:rStyle w:val="ab"/>
          <w:rFonts w:ascii="微軟正黑體" w:eastAsia="微軟正黑體" w:hAnsi="微軟正黑體" w:cs="Arial" w:hint="eastAsia"/>
          <w:color w:val="000000"/>
          <w:sz w:val="20"/>
          <w:szCs w:val="20"/>
        </w:rPr>
        <w:t>抽樣盤點：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這種方法最為簡單，基本上是為了監督之用。例如某個月月底要出季報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 xml:space="preserve"> 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了，審計公司派了會計師來，不想大規模地清點倉庫，搞得雞飛狗跳，就隨便從系統裡抽出一部分物料，要求進行盤點，看實物和系統裡的賬務對比，準確率是多少，在要求的百分比內，就可以認定系統的賬務準確，依據其出具財務報表。</w:t>
      </w:r>
    </w:p>
    <w:p w14:paraId="55A4C9A2" w14:textId="77777777" w:rsidR="00597704" w:rsidRDefault="00597704">
      <w:pPr>
        <w:widowControl/>
        <w:rPr>
          <w:rStyle w:val="ab"/>
          <w:rFonts w:ascii="微軟正黑體" w:eastAsia="微軟正黑體" w:hAnsi="微軟正黑體"/>
          <w:b w:val="0"/>
          <w:bCs w:val="0"/>
          <w:color w:val="333333"/>
          <w:sz w:val="20"/>
          <w:szCs w:val="20"/>
        </w:rPr>
      </w:pPr>
      <w:r>
        <w:rPr>
          <w:rStyle w:val="ab"/>
          <w:rFonts w:ascii="微軟正黑體" w:eastAsia="微軟正黑體" w:hAnsi="微軟正黑體"/>
          <w:b w:val="0"/>
          <w:bCs w:val="0"/>
          <w:color w:val="333333"/>
          <w:sz w:val="20"/>
          <w:szCs w:val="20"/>
        </w:rPr>
        <w:br w:type="page"/>
      </w:r>
    </w:p>
    <w:p w14:paraId="5F4CB266" w14:textId="34B66DF3" w:rsidR="00FC09A6" w:rsidRPr="00CD7D2D" w:rsidRDefault="00FC09A6" w:rsidP="00CD7D2D">
      <w:pPr>
        <w:pStyle w:val="ac"/>
        <w:numPr>
          <w:ilvl w:val="0"/>
          <w:numId w:val="16"/>
        </w:numPr>
        <w:rPr>
          <w:rFonts w:cs="Arial"/>
          <w:color w:val="000000"/>
        </w:rPr>
      </w:pPr>
      <w:r w:rsidRPr="00FC09A6">
        <w:rPr>
          <w:rStyle w:val="ab"/>
          <w:rFonts w:ascii="微軟正黑體" w:eastAsia="微軟正黑體" w:hAnsi="微軟正黑體"/>
          <w:b w:val="0"/>
          <w:bCs w:val="0"/>
          <w:color w:val="333333"/>
          <w:sz w:val="20"/>
          <w:szCs w:val="20"/>
        </w:rPr>
        <w:lastRenderedPageBreak/>
        <w:t>SAP</w:t>
      </w:r>
      <w:r w:rsidRPr="00FC09A6">
        <w:rPr>
          <w:rStyle w:val="ab"/>
          <w:rFonts w:ascii="微軟正黑體" w:eastAsia="微軟正黑體" w:hAnsi="微軟正黑體" w:hint="eastAsia"/>
          <w:b w:val="0"/>
          <w:bCs w:val="0"/>
          <w:color w:val="333333"/>
          <w:sz w:val="20"/>
          <w:szCs w:val="20"/>
        </w:rPr>
        <w:t>盤點的實際操作方法</w:t>
      </w:r>
    </w:p>
    <w:p w14:paraId="648502CC" w14:textId="19E6BE1B" w:rsidR="00FC09A6" w:rsidRPr="00CD7D2D" w:rsidRDefault="00FC09A6" w:rsidP="00CD7D2D">
      <w:pPr>
        <w:pStyle w:val="ac"/>
        <w:rPr>
          <w:rFonts w:ascii="微軟正黑體" w:eastAsia="微軟正黑體" w:hAnsi="微軟正黑體" w:cs="Arial"/>
          <w:color w:val="000000"/>
          <w:sz w:val="20"/>
          <w:szCs w:val="20"/>
        </w:rPr>
      </w:pPr>
      <w:r w:rsidRPr="00FC09A6">
        <w:rPr>
          <w:rFonts w:cs="Arial"/>
          <w:color w:val="000000"/>
        </w:rPr>
        <w:t> </w:t>
      </w:r>
      <w:r w:rsidRPr="00CD7D2D">
        <w:rPr>
          <w:rFonts w:ascii="微軟正黑體" w:eastAsia="微軟正黑體" w:hAnsi="微軟正黑體" w:cs="Arial" w:hint="eastAsia"/>
          <w:color w:val="000000"/>
          <w:sz w:val="20"/>
          <w:szCs w:val="20"/>
        </w:rPr>
        <w:t>要做這個操作，首先要設立</w:t>
      </w:r>
      <w:r w:rsidRPr="00CD7D2D">
        <w:rPr>
          <w:rFonts w:ascii="微軟正黑體" w:eastAsia="微軟正黑體" w:hAnsi="微軟正黑體" w:cs="Arial"/>
          <w:color w:val="000000"/>
          <w:sz w:val="20"/>
          <w:szCs w:val="20"/>
        </w:rPr>
        <w:t>“</w:t>
      </w:r>
      <w:r w:rsidRPr="00CD7D2D">
        <w:rPr>
          <w:rFonts w:ascii="微軟正黑體" w:eastAsia="微軟正黑體" w:hAnsi="微軟正黑體" w:cs="Arial" w:hint="eastAsia"/>
          <w:color w:val="000000"/>
          <w:sz w:val="20"/>
          <w:szCs w:val="20"/>
        </w:rPr>
        <w:t>待處理財產損益</w:t>
      </w:r>
      <w:r w:rsidRPr="00CD7D2D">
        <w:rPr>
          <w:rFonts w:ascii="微軟正黑體" w:eastAsia="微軟正黑體" w:hAnsi="微軟正黑體" w:cs="Arial"/>
          <w:color w:val="000000"/>
          <w:sz w:val="20"/>
          <w:szCs w:val="20"/>
        </w:rPr>
        <w:t>”</w:t>
      </w:r>
      <w:r w:rsidRPr="00CD7D2D">
        <w:rPr>
          <w:rFonts w:ascii="微軟正黑體" w:eastAsia="微軟正黑體" w:hAnsi="微軟正黑體" w:cs="Arial" w:hint="eastAsia"/>
          <w:color w:val="000000"/>
          <w:sz w:val="20"/>
          <w:szCs w:val="20"/>
        </w:rPr>
        <w:t>帳戶：</w:t>
      </w:r>
      <w:r w:rsidRPr="00CD7D2D">
        <w:rPr>
          <w:rFonts w:ascii="微軟正黑體" w:eastAsia="微軟正黑體" w:hAnsi="微軟正黑體" w:cs="Arial"/>
          <w:color w:val="000000"/>
          <w:sz w:val="20"/>
          <w:szCs w:val="20"/>
        </w:rPr>
        <w:t xml:space="preserve">50070101 </w:t>
      </w:r>
      <w:r w:rsidRPr="00CD7D2D">
        <w:rPr>
          <w:rFonts w:ascii="微軟正黑體" w:eastAsia="微軟正黑體" w:hAnsi="微軟正黑體" w:cs="Arial" w:hint="eastAsia"/>
          <w:color w:val="000000"/>
          <w:sz w:val="20"/>
          <w:szCs w:val="20"/>
        </w:rPr>
        <w:t>，事務碼：</w:t>
      </w:r>
      <w:r w:rsidRPr="00CD7D2D">
        <w:rPr>
          <w:rFonts w:ascii="微軟正黑體" w:eastAsia="微軟正黑體" w:hAnsi="微軟正黑體" w:cs="Arial"/>
          <w:color w:val="000000"/>
          <w:sz w:val="20"/>
          <w:szCs w:val="20"/>
        </w:rPr>
        <w:t>FS00</w:t>
      </w:r>
      <w:r w:rsidRPr="00CD7D2D">
        <w:rPr>
          <w:rFonts w:ascii="微軟正黑體" w:eastAsia="微軟正黑體" w:hAnsi="微軟正黑體" w:cs="Arial" w:hint="eastAsia"/>
          <w:color w:val="000000"/>
          <w:sz w:val="20"/>
          <w:szCs w:val="20"/>
        </w:rPr>
        <w:t>，</w:t>
      </w:r>
    </w:p>
    <w:p w14:paraId="5DC93FF2" w14:textId="6FCCF3D8" w:rsidR="00FC09A6" w:rsidRPr="00FC09A6" w:rsidRDefault="00FC09A6" w:rsidP="00FC09A6">
      <w:pPr>
        <w:shd w:val="clear" w:color="auto" w:fill="FFFFFF"/>
        <w:spacing w:line="315" w:lineRule="atLeast"/>
        <w:rPr>
          <w:rFonts w:ascii="微軟正黑體" w:eastAsia="微軟正黑體" w:hAnsi="微軟正黑體" w:cs="Arial"/>
          <w:color w:val="333333"/>
          <w:sz w:val="20"/>
          <w:szCs w:val="20"/>
        </w:rPr>
      </w:pPr>
      <w:r w:rsidRPr="00FC09A6">
        <w:rPr>
          <w:rFonts w:ascii="微軟正黑體" w:eastAsia="微軟正黑體" w:hAnsi="微軟正黑體" w:cs="Arial"/>
          <w:noProof/>
          <w:color w:val="55420F"/>
          <w:sz w:val="20"/>
          <w:szCs w:val="20"/>
        </w:rPr>
        <w:drawing>
          <wp:inline distT="0" distB="0" distL="0" distR="0" wp14:anchorId="26F74F2E" wp14:editId="4E1752B6">
            <wp:extent cx="4457700" cy="3530600"/>
            <wp:effectExtent l="0" t="0" r="0" b="0"/>
            <wp:docPr id="42" name="圖片 42" descr="clip_image00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ip_image002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53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72014" w14:textId="60C24557" w:rsidR="00FC09A6" w:rsidRPr="00FC09A6" w:rsidRDefault="00FC09A6" w:rsidP="00FC09A6">
      <w:pPr>
        <w:shd w:val="clear" w:color="auto" w:fill="FFFFFF"/>
        <w:spacing w:line="315" w:lineRule="atLeast"/>
        <w:rPr>
          <w:rFonts w:ascii="微軟正黑體" w:eastAsia="微軟正黑體" w:hAnsi="微軟正黑體" w:cs="Arial"/>
          <w:color w:val="333333"/>
          <w:sz w:val="20"/>
          <w:szCs w:val="20"/>
        </w:rPr>
      </w:pPr>
      <w:r w:rsidRPr="00FC09A6">
        <w:rPr>
          <w:rFonts w:ascii="微軟正黑體" w:eastAsia="微軟正黑體" w:hAnsi="微軟正黑體" w:cs="Arial"/>
          <w:noProof/>
          <w:color w:val="55420F"/>
          <w:sz w:val="20"/>
          <w:szCs w:val="20"/>
        </w:rPr>
        <w:drawing>
          <wp:inline distT="0" distB="0" distL="0" distR="0" wp14:anchorId="78A56C14" wp14:editId="76E2401B">
            <wp:extent cx="3308350" cy="3727450"/>
            <wp:effectExtent l="0" t="0" r="6350" b="6350"/>
            <wp:docPr id="41" name="圖片 41" descr="clip_image004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ip_image004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0" cy="372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647BB" w14:textId="67F90D51" w:rsidR="00FC09A6" w:rsidRPr="00FC09A6" w:rsidRDefault="00FC09A6" w:rsidP="00FC09A6">
      <w:pPr>
        <w:shd w:val="clear" w:color="auto" w:fill="FFFFFF"/>
        <w:spacing w:line="315" w:lineRule="atLeast"/>
        <w:rPr>
          <w:rFonts w:ascii="微軟正黑體" w:eastAsia="微軟正黑體" w:hAnsi="微軟正黑體" w:cs="Arial"/>
          <w:color w:val="333333"/>
          <w:sz w:val="20"/>
          <w:szCs w:val="20"/>
        </w:rPr>
      </w:pPr>
      <w:r w:rsidRPr="00FC09A6">
        <w:rPr>
          <w:rFonts w:ascii="微軟正黑體" w:eastAsia="微軟正黑體" w:hAnsi="微軟正黑體" w:cs="Arial"/>
          <w:noProof/>
          <w:color w:val="55420F"/>
          <w:sz w:val="20"/>
          <w:szCs w:val="20"/>
        </w:rPr>
        <w:lastRenderedPageBreak/>
        <w:drawing>
          <wp:inline distT="0" distB="0" distL="0" distR="0" wp14:anchorId="7D302955" wp14:editId="5653CD55">
            <wp:extent cx="3079750" cy="2286000"/>
            <wp:effectExtent l="0" t="0" r="6350" b="0"/>
            <wp:docPr id="40" name="圖片 40" descr="clip_image006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lip_image006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A87B4" w14:textId="16582EB8" w:rsidR="00FC09A6" w:rsidRPr="00FC09A6" w:rsidRDefault="00FC09A6" w:rsidP="00FC09A6">
      <w:pPr>
        <w:pStyle w:val="Web"/>
        <w:shd w:val="clear" w:color="auto" w:fill="FFFFFF"/>
        <w:spacing w:before="0" w:beforeAutospacing="0" w:after="0" w:afterAutospacing="0" w:line="270" w:lineRule="atLeast"/>
        <w:ind w:firstLine="360"/>
        <w:rPr>
          <w:rFonts w:ascii="微軟正黑體" w:eastAsia="微軟正黑體" w:hAnsi="微軟正黑體" w:cs="Arial"/>
          <w:color w:val="000000"/>
          <w:sz w:val="20"/>
          <w:szCs w:val="20"/>
        </w:rPr>
      </w:pP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OBYC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進行帳戶設置：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(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路徑：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IMG-&gt;</w:t>
      </w:r>
      <w:hyperlink r:id="rId15" w:history="1">
        <w:r w:rsidRPr="00FC09A6">
          <w:rPr>
            <w:rStyle w:val="aa"/>
            <w:rFonts w:ascii="微軟正黑體" w:eastAsia="微軟正黑體" w:hAnsi="微軟正黑體" w:cs="Arial" w:hint="eastAsia"/>
            <w:color w:val="55420F"/>
            <w:sz w:val="20"/>
            <w:szCs w:val="20"/>
          </w:rPr>
          <w:t>物料管理</w:t>
        </w:r>
      </w:hyperlink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-&gt;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後勤發票校驗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-&gt;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配置自動記帳</w:t>
      </w:r>
    </w:p>
    <w:p w14:paraId="1BB4FC22" w14:textId="0B486F50" w:rsidR="00FC09A6" w:rsidRPr="00FC09A6" w:rsidRDefault="00FC09A6" w:rsidP="00FC09A6">
      <w:pPr>
        <w:shd w:val="clear" w:color="auto" w:fill="FFFFFF"/>
        <w:spacing w:line="315" w:lineRule="atLeast"/>
        <w:rPr>
          <w:rFonts w:ascii="微軟正黑體" w:eastAsia="微軟正黑體" w:hAnsi="微軟正黑體" w:cs="Arial"/>
          <w:color w:val="333333"/>
          <w:sz w:val="20"/>
          <w:szCs w:val="20"/>
        </w:rPr>
      </w:pPr>
      <w:r w:rsidRPr="00FC09A6">
        <w:rPr>
          <w:rFonts w:ascii="微軟正黑體" w:eastAsia="微軟正黑體" w:hAnsi="微軟正黑體" w:cs="Arial"/>
          <w:noProof/>
          <w:color w:val="55420F"/>
          <w:sz w:val="20"/>
          <w:szCs w:val="20"/>
        </w:rPr>
        <w:drawing>
          <wp:inline distT="0" distB="0" distL="0" distR="0" wp14:anchorId="3BAE9BA3" wp14:editId="07A9770A">
            <wp:extent cx="2114550" cy="1936750"/>
            <wp:effectExtent l="0" t="0" r="0" b="6350"/>
            <wp:docPr id="39" name="圖片 39" descr="clip_image008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lip_image008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95296" w14:textId="38F7BBD6" w:rsidR="00FC09A6" w:rsidRPr="00FC09A6" w:rsidRDefault="00FC09A6" w:rsidP="00FC09A6">
      <w:pPr>
        <w:shd w:val="clear" w:color="auto" w:fill="FFFFFF"/>
        <w:spacing w:line="315" w:lineRule="atLeast"/>
        <w:rPr>
          <w:rFonts w:ascii="微軟正黑體" w:eastAsia="微軟正黑體" w:hAnsi="微軟正黑體" w:cs="Arial"/>
          <w:color w:val="333333"/>
          <w:sz w:val="20"/>
          <w:szCs w:val="20"/>
        </w:rPr>
      </w:pPr>
      <w:r w:rsidRPr="00FC09A6">
        <w:rPr>
          <w:rFonts w:ascii="微軟正黑體" w:eastAsia="微軟正黑體" w:hAnsi="微軟正黑體" w:cs="Arial"/>
          <w:noProof/>
          <w:color w:val="55420F"/>
          <w:sz w:val="20"/>
          <w:szCs w:val="20"/>
        </w:rPr>
        <w:drawing>
          <wp:inline distT="0" distB="0" distL="0" distR="0" wp14:anchorId="34959C80" wp14:editId="29E45E05">
            <wp:extent cx="1898650" cy="609600"/>
            <wp:effectExtent l="0" t="0" r="6350" b="0"/>
            <wp:docPr id="38" name="圖片 38" descr="clip_image010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lip_image010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1FABD" w14:textId="0D1EA7BA" w:rsidR="00FC09A6" w:rsidRPr="00FC09A6" w:rsidRDefault="00FC09A6" w:rsidP="00FC09A6">
      <w:pPr>
        <w:pStyle w:val="Web"/>
        <w:shd w:val="clear" w:color="auto" w:fill="FFFFFF"/>
        <w:spacing w:before="0" w:beforeAutospacing="0" w:after="240" w:afterAutospacing="0" w:line="270" w:lineRule="atLeast"/>
        <w:ind w:firstLine="360"/>
        <w:rPr>
          <w:rFonts w:ascii="微軟正黑體" w:eastAsia="微軟正黑體" w:hAnsi="微軟正黑體" w:cs="Arial"/>
          <w:color w:val="000000"/>
          <w:sz w:val="20"/>
          <w:szCs w:val="20"/>
        </w:rPr>
      </w:pP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點擊：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“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科目分配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”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：</w:t>
      </w:r>
    </w:p>
    <w:p w14:paraId="6D9D11FA" w14:textId="6E51DD13" w:rsidR="00FC09A6" w:rsidRPr="00FC09A6" w:rsidRDefault="00FC09A6" w:rsidP="00FC09A6">
      <w:pPr>
        <w:shd w:val="clear" w:color="auto" w:fill="FFFFFF"/>
        <w:spacing w:line="315" w:lineRule="atLeast"/>
        <w:rPr>
          <w:rFonts w:ascii="微軟正黑體" w:eastAsia="微軟正黑體" w:hAnsi="微軟正黑體" w:cs="Arial"/>
          <w:color w:val="333333"/>
          <w:sz w:val="20"/>
          <w:szCs w:val="20"/>
        </w:rPr>
      </w:pPr>
      <w:r w:rsidRPr="00FC09A6">
        <w:rPr>
          <w:rFonts w:ascii="微軟正黑體" w:eastAsia="微軟正黑體" w:hAnsi="微軟正黑體" w:cs="Arial"/>
          <w:noProof/>
          <w:color w:val="55420F"/>
          <w:sz w:val="20"/>
          <w:szCs w:val="20"/>
        </w:rPr>
        <w:drawing>
          <wp:inline distT="0" distB="0" distL="0" distR="0" wp14:anchorId="6AA19DA2" wp14:editId="0D50C2E7">
            <wp:extent cx="3752850" cy="1130300"/>
            <wp:effectExtent l="0" t="0" r="0" b="0"/>
            <wp:docPr id="37" name="圖片 37" descr="clip_image012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lip_image012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7A49F" w14:textId="3C049B06" w:rsidR="00FC09A6" w:rsidRPr="00FC09A6" w:rsidRDefault="00FC09A6" w:rsidP="00FC09A6">
      <w:pPr>
        <w:shd w:val="clear" w:color="auto" w:fill="FFFFFF"/>
        <w:spacing w:line="315" w:lineRule="atLeast"/>
        <w:rPr>
          <w:rFonts w:ascii="微軟正黑體" w:eastAsia="微軟正黑體" w:hAnsi="微軟正黑體" w:cs="Arial"/>
          <w:color w:val="333333"/>
          <w:sz w:val="20"/>
          <w:szCs w:val="20"/>
        </w:rPr>
      </w:pPr>
      <w:r w:rsidRPr="00FC09A6">
        <w:rPr>
          <w:rFonts w:ascii="微軟正黑體" w:eastAsia="微軟正黑體" w:hAnsi="微軟正黑體" w:cs="Arial"/>
          <w:noProof/>
          <w:color w:val="55420F"/>
          <w:sz w:val="20"/>
          <w:szCs w:val="20"/>
        </w:rPr>
        <w:drawing>
          <wp:inline distT="0" distB="0" distL="0" distR="0" wp14:anchorId="55294676" wp14:editId="7D54DF39">
            <wp:extent cx="3543300" cy="1873250"/>
            <wp:effectExtent l="0" t="0" r="0" b="0"/>
            <wp:docPr id="36" name="圖片 36" descr="clip_image014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lip_image014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34AE5" w14:textId="5AEF1648" w:rsidR="00FC09A6" w:rsidRPr="00FC09A6" w:rsidRDefault="00FC09A6" w:rsidP="00FC09A6">
      <w:pPr>
        <w:pStyle w:val="Web"/>
        <w:shd w:val="clear" w:color="auto" w:fill="FFFFFF"/>
        <w:spacing w:before="0" w:beforeAutospacing="0" w:after="240" w:afterAutospacing="0" w:line="270" w:lineRule="atLeast"/>
        <w:ind w:firstLine="360"/>
        <w:rPr>
          <w:rFonts w:ascii="微軟正黑體" w:eastAsia="微軟正黑體" w:hAnsi="微軟正黑體" w:cs="Arial"/>
          <w:color w:val="000000"/>
          <w:sz w:val="20"/>
          <w:szCs w:val="20"/>
        </w:rPr>
      </w:pP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lastRenderedPageBreak/>
        <w:t>OK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，設立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“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待處理財產損益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”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帳戶結束。現在可以做盤點操作了。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^_^</w:t>
      </w:r>
    </w:p>
    <w:p w14:paraId="2C5CF295" w14:textId="4ABD451B" w:rsidR="00FC09A6" w:rsidRPr="00FC09A6" w:rsidRDefault="00FC09A6" w:rsidP="00FC09A6">
      <w:pPr>
        <w:pStyle w:val="Web"/>
        <w:shd w:val="clear" w:color="auto" w:fill="FFFFFF"/>
        <w:spacing w:before="0" w:beforeAutospacing="0" w:after="240" w:afterAutospacing="0" w:line="270" w:lineRule="atLeast"/>
        <w:ind w:firstLine="360"/>
        <w:rPr>
          <w:rFonts w:ascii="微軟正黑體" w:eastAsia="微軟正黑體" w:hAnsi="微軟正黑體" w:cs="Arial"/>
          <w:color w:val="000000"/>
          <w:sz w:val="20"/>
          <w:szCs w:val="20"/>
        </w:rPr>
      </w:pP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 </w:t>
      </w:r>
    </w:p>
    <w:p w14:paraId="04D30B3C" w14:textId="759AC087" w:rsidR="00FC09A6" w:rsidRPr="00FC09A6" w:rsidRDefault="00FC09A6" w:rsidP="00FC09A6">
      <w:pPr>
        <w:pStyle w:val="4"/>
        <w:shd w:val="clear" w:color="auto" w:fill="FFFFFF"/>
        <w:spacing w:line="375" w:lineRule="atLeast"/>
        <w:ind w:left="225"/>
        <w:rPr>
          <w:rFonts w:ascii="微軟正黑體" w:eastAsia="微軟正黑體" w:hAnsi="微軟正黑體" w:cs="新細明體"/>
          <w:color w:val="333333"/>
          <w:sz w:val="20"/>
          <w:szCs w:val="20"/>
        </w:rPr>
      </w:pPr>
      <w:r w:rsidRPr="00FC09A6">
        <w:rPr>
          <w:rStyle w:val="ab"/>
          <w:rFonts w:ascii="微軟正黑體" w:eastAsia="微軟正黑體" w:hAnsi="微軟正黑體"/>
          <w:b w:val="0"/>
          <w:bCs w:val="0"/>
          <w:color w:val="333333"/>
          <w:sz w:val="20"/>
          <w:szCs w:val="20"/>
        </w:rPr>
        <w:t>1.</w:t>
      </w:r>
      <w:r w:rsidRPr="00FC09A6">
        <w:rPr>
          <w:rStyle w:val="ab"/>
          <w:rFonts w:ascii="微軟正黑體" w:eastAsia="微軟正黑體" w:hAnsi="微軟正黑體" w:hint="eastAsia"/>
          <w:b w:val="0"/>
          <w:bCs w:val="0"/>
          <w:color w:val="333333"/>
          <w:sz w:val="20"/>
          <w:szCs w:val="20"/>
        </w:rPr>
        <w:t>創建盤點憑證</w:t>
      </w:r>
      <w:r w:rsidRPr="00FC09A6">
        <w:rPr>
          <w:rStyle w:val="ab"/>
          <w:rFonts w:ascii="微軟正黑體" w:eastAsia="微軟正黑體" w:hAnsi="微軟正黑體"/>
          <w:b w:val="0"/>
          <w:bCs w:val="0"/>
          <w:color w:val="333333"/>
          <w:sz w:val="20"/>
          <w:szCs w:val="20"/>
        </w:rPr>
        <w:t>MI01</w:t>
      </w:r>
    </w:p>
    <w:p w14:paraId="2F62ACC1" w14:textId="4821B5ED" w:rsidR="00FC09A6" w:rsidRPr="00FC09A6" w:rsidRDefault="00FC09A6" w:rsidP="00FC09A6">
      <w:pPr>
        <w:shd w:val="clear" w:color="auto" w:fill="FFFFFF"/>
        <w:spacing w:line="315" w:lineRule="atLeast"/>
        <w:rPr>
          <w:rFonts w:ascii="微軟正黑體" w:eastAsia="微軟正黑體" w:hAnsi="微軟正黑體" w:cs="Arial"/>
          <w:color w:val="333333"/>
          <w:sz w:val="20"/>
          <w:szCs w:val="20"/>
        </w:rPr>
      </w:pPr>
      <w:r w:rsidRPr="00FC09A6">
        <w:rPr>
          <w:rFonts w:ascii="微軟正黑體" w:eastAsia="微軟正黑體" w:hAnsi="微軟正黑體" w:cs="Arial"/>
          <w:noProof/>
          <w:color w:val="55420F"/>
          <w:sz w:val="20"/>
          <w:szCs w:val="20"/>
        </w:rPr>
        <w:drawing>
          <wp:inline distT="0" distB="0" distL="0" distR="0" wp14:anchorId="2B810B50" wp14:editId="164DF7A2">
            <wp:extent cx="1828800" cy="1435100"/>
            <wp:effectExtent l="0" t="0" r="0" b="0"/>
            <wp:docPr id="35" name="圖片 35" descr="clip_image016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lip_image016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A252D" w14:textId="48E863A9" w:rsidR="00FC09A6" w:rsidRPr="00FC09A6" w:rsidRDefault="00FC09A6" w:rsidP="00FC09A6">
      <w:pPr>
        <w:shd w:val="clear" w:color="auto" w:fill="FFFFFF"/>
        <w:spacing w:line="315" w:lineRule="atLeast"/>
        <w:rPr>
          <w:rFonts w:ascii="微軟正黑體" w:eastAsia="微軟正黑體" w:hAnsi="微軟正黑體" w:cs="Arial"/>
          <w:color w:val="333333"/>
          <w:sz w:val="20"/>
          <w:szCs w:val="20"/>
        </w:rPr>
      </w:pPr>
      <w:r w:rsidRPr="00FC09A6">
        <w:rPr>
          <w:rFonts w:ascii="微軟正黑體" w:eastAsia="微軟正黑體" w:hAnsi="微軟正黑體" w:cs="Arial"/>
          <w:noProof/>
          <w:color w:val="55420F"/>
          <w:sz w:val="20"/>
          <w:szCs w:val="20"/>
        </w:rPr>
        <w:drawing>
          <wp:inline distT="0" distB="0" distL="0" distR="0" wp14:anchorId="109BCBDD" wp14:editId="6E08210A">
            <wp:extent cx="3079750" cy="4394200"/>
            <wp:effectExtent l="0" t="0" r="6350" b="6350"/>
            <wp:docPr id="34" name="圖片 34" descr="clip_image018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lip_image018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0" cy="439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130FA" w14:textId="124261BB" w:rsidR="00FC09A6" w:rsidRPr="00FC09A6" w:rsidRDefault="00FC09A6" w:rsidP="00FC09A6">
      <w:pPr>
        <w:pStyle w:val="Web"/>
        <w:shd w:val="clear" w:color="auto" w:fill="FFFFFF"/>
        <w:spacing w:before="0" w:beforeAutospacing="0" w:after="0" w:afterAutospacing="0" w:line="270" w:lineRule="atLeast"/>
        <w:ind w:firstLine="360"/>
        <w:rPr>
          <w:rFonts w:ascii="微軟正黑體" w:eastAsia="微軟正黑體" w:hAnsi="微軟正黑體" w:cs="Arial"/>
          <w:color w:val="000000"/>
          <w:sz w:val="20"/>
          <w:szCs w:val="20"/>
        </w:rPr>
      </w:pPr>
      <w:r w:rsidRPr="00FC09A6">
        <w:rPr>
          <w:rFonts w:ascii="微軟正黑體" w:eastAsia="微軟正黑體" w:hAnsi="微軟正黑體" w:cs="Arial" w:hint="eastAsia"/>
          <w:color w:val="FF0000"/>
          <w:sz w:val="20"/>
          <w:szCs w:val="20"/>
        </w:rPr>
        <w:t>【注：出現錯誤：“不允許凍結倉儲地點的登記存貨餘額”，</w:t>
      </w:r>
    </w:p>
    <w:p w14:paraId="5380A396" w14:textId="29C5FDDB" w:rsidR="00FC09A6" w:rsidRPr="00FC09A6" w:rsidRDefault="00FC09A6" w:rsidP="00FC09A6">
      <w:pPr>
        <w:shd w:val="clear" w:color="auto" w:fill="FFFFFF"/>
        <w:spacing w:line="315" w:lineRule="atLeast"/>
        <w:rPr>
          <w:rFonts w:ascii="微軟正黑體" w:eastAsia="微軟正黑體" w:hAnsi="微軟正黑體" w:cs="Arial"/>
          <w:color w:val="333333"/>
          <w:sz w:val="20"/>
          <w:szCs w:val="20"/>
        </w:rPr>
      </w:pPr>
      <w:r w:rsidRPr="00FC09A6">
        <w:rPr>
          <w:rFonts w:ascii="微軟正黑體" w:eastAsia="微軟正黑體" w:hAnsi="微軟正黑體" w:cs="Arial"/>
          <w:noProof/>
          <w:color w:val="FF0000"/>
          <w:sz w:val="20"/>
          <w:szCs w:val="20"/>
        </w:rPr>
        <w:drawing>
          <wp:inline distT="0" distB="0" distL="0" distR="0" wp14:anchorId="43E8A1EB" wp14:editId="710D6419">
            <wp:extent cx="2247900" cy="361950"/>
            <wp:effectExtent l="0" t="0" r="0" b="0"/>
            <wp:docPr id="33" name="圖片 33" descr="clip_image020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lip_image02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09740" w14:textId="3AF0ADA1" w:rsidR="00FC09A6" w:rsidRPr="00FC09A6" w:rsidRDefault="00FC09A6" w:rsidP="00FC09A6">
      <w:pPr>
        <w:rPr>
          <w:rFonts w:ascii="微軟正黑體" w:eastAsia="微軟正黑體" w:hAnsi="微軟正黑體" w:cs="新細明體"/>
          <w:sz w:val="20"/>
          <w:szCs w:val="20"/>
        </w:rPr>
      </w:pPr>
      <w:r w:rsidRPr="00FC09A6">
        <w:rPr>
          <w:rFonts w:ascii="微軟正黑體" w:eastAsia="微軟正黑體" w:hAnsi="微軟正黑體" w:hint="eastAsia"/>
          <w:color w:val="FF0000"/>
          <w:sz w:val="20"/>
          <w:szCs w:val="20"/>
          <w:shd w:val="clear" w:color="auto" w:fill="FFFFFF"/>
        </w:rPr>
        <w:t>】</w:t>
      </w:r>
    </w:p>
    <w:p w14:paraId="5C8718FD" w14:textId="5FB2D27C" w:rsidR="00FC09A6" w:rsidRPr="00FC09A6" w:rsidRDefault="00FC09A6" w:rsidP="00FC09A6">
      <w:pPr>
        <w:pStyle w:val="Web"/>
        <w:shd w:val="clear" w:color="auto" w:fill="FFFFFF"/>
        <w:spacing w:before="0" w:beforeAutospacing="0" w:after="0" w:afterAutospacing="0" w:line="270" w:lineRule="atLeast"/>
        <w:ind w:firstLine="360"/>
        <w:rPr>
          <w:rFonts w:ascii="微軟正黑體" w:eastAsia="微軟正黑體" w:hAnsi="微軟正黑體" w:cs="Arial"/>
          <w:color w:val="000000"/>
          <w:sz w:val="20"/>
          <w:szCs w:val="20"/>
        </w:rPr>
      </w:pPr>
      <w:r w:rsidRPr="00FC09A6">
        <w:rPr>
          <w:rFonts w:ascii="微軟正黑體" w:eastAsia="微軟正黑體" w:hAnsi="微軟正黑體" w:cs="Arial" w:hint="eastAsia"/>
          <w:color w:val="FF0000"/>
          <w:sz w:val="20"/>
          <w:szCs w:val="20"/>
        </w:rPr>
        <w:t>【解：</w:t>
      </w:r>
      <w:r w:rsidRPr="00FC09A6">
        <w:rPr>
          <w:rFonts w:ascii="微軟正黑體" w:eastAsia="微軟正黑體" w:hAnsi="微軟正黑體" w:cs="Arial"/>
          <w:color w:val="FF0000"/>
          <w:sz w:val="20"/>
          <w:szCs w:val="20"/>
        </w:rPr>
        <w:t>TCode</w:t>
      </w:r>
      <w:r w:rsidRPr="00FC09A6">
        <w:rPr>
          <w:rFonts w:ascii="微軟正黑體" w:eastAsia="微軟正黑體" w:hAnsi="微軟正黑體" w:cs="Arial" w:hint="eastAsia"/>
          <w:color w:val="FF0000"/>
          <w:sz w:val="20"/>
          <w:szCs w:val="20"/>
        </w:rPr>
        <w:t>：</w:t>
      </w:r>
      <w:r w:rsidRPr="00FC09A6">
        <w:rPr>
          <w:rFonts w:ascii="微軟正黑體" w:eastAsia="微軟正黑體" w:hAnsi="微軟正黑體" w:cs="Arial"/>
          <w:color w:val="FF0000"/>
          <w:sz w:val="20"/>
          <w:szCs w:val="20"/>
        </w:rPr>
        <w:t>OMBP</w:t>
      </w:r>
      <w:r w:rsidRPr="00FC09A6">
        <w:rPr>
          <w:rFonts w:ascii="微軟正黑體" w:eastAsia="微軟正黑體" w:hAnsi="微軟正黑體" w:cs="Arial" w:hint="eastAsia"/>
          <w:color w:val="FF0000"/>
          <w:sz w:val="20"/>
          <w:szCs w:val="20"/>
        </w:rPr>
        <w:t>，路徑：</w:t>
      </w:r>
      <w:r w:rsidRPr="00FC09A6">
        <w:rPr>
          <w:rFonts w:ascii="微軟正黑體" w:eastAsia="微軟正黑體" w:hAnsi="微軟正黑體" w:cs="Arial"/>
          <w:color w:val="FF0000"/>
          <w:sz w:val="20"/>
          <w:szCs w:val="20"/>
        </w:rPr>
        <w:t>IMG-&gt;</w:t>
      </w:r>
      <w:r w:rsidRPr="00FC09A6">
        <w:rPr>
          <w:rFonts w:ascii="微軟正黑體" w:eastAsia="微軟正黑體" w:hAnsi="微軟正黑體" w:cs="Arial" w:hint="eastAsia"/>
          <w:color w:val="FF0000"/>
          <w:sz w:val="20"/>
          <w:szCs w:val="20"/>
        </w:rPr>
        <w:t>物料管理</w:t>
      </w:r>
      <w:r w:rsidRPr="00FC09A6">
        <w:rPr>
          <w:rFonts w:ascii="微軟正黑體" w:eastAsia="微軟正黑體" w:hAnsi="微軟正黑體" w:cs="Arial"/>
          <w:color w:val="FF0000"/>
          <w:sz w:val="20"/>
          <w:szCs w:val="20"/>
        </w:rPr>
        <w:t>-&gt;</w:t>
      </w:r>
      <w:r w:rsidRPr="00FC09A6">
        <w:rPr>
          <w:rFonts w:ascii="微軟正黑體" w:eastAsia="微軟正黑體" w:hAnsi="微軟正黑體" w:cs="Arial" w:hint="eastAsia"/>
          <w:color w:val="FF0000"/>
          <w:sz w:val="20"/>
          <w:szCs w:val="20"/>
        </w:rPr>
        <w:t>庫存管理和實際庫存</w:t>
      </w:r>
      <w:r w:rsidRPr="00FC09A6">
        <w:rPr>
          <w:rFonts w:ascii="微軟正黑體" w:eastAsia="微軟正黑體" w:hAnsi="微軟正黑體" w:cs="Arial"/>
          <w:color w:val="FF0000"/>
          <w:sz w:val="20"/>
          <w:szCs w:val="20"/>
        </w:rPr>
        <w:t>-&gt;</w:t>
      </w:r>
      <w:r w:rsidRPr="00FC09A6">
        <w:rPr>
          <w:rFonts w:ascii="微軟正黑體" w:eastAsia="微軟正黑體" w:hAnsi="微軟正黑體" w:cs="Arial" w:hint="eastAsia"/>
          <w:color w:val="FF0000"/>
          <w:sz w:val="20"/>
          <w:szCs w:val="20"/>
        </w:rPr>
        <w:t>庫存盤點</w:t>
      </w:r>
      <w:r w:rsidRPr="00FC09A6">
        <w:rPr>
          <w:rFonts w:ascii="微軟正黑體" w:eastAsia="微軟正黑體" w:hAnsi="微軟正黑體" w:cs="Arial"/>
          <w:color w:val="FF0000"/>
          <w:sz w:val="20"/>
          <w:szCs w:val="20"/>
        </w:rPr>
        <w:t>-&gt;</w:t>
      </w:r>
      <w:r w:rsidRPr="00FC09A6">
        <w:rPr>
          <w:rFonts w:ascii="微軟正黑體" w:eastAsia="微軟正黑體" w:hAnsi="微軟正黑體" w:cs="Arial" w:hint="eastAsia"/>
          <w:color w:val="FF0000"/>
          <w:sz w:val="20"/>
          <w:szCs w:val="20"/>
        </w:rPr>
        <w:t>允許存儲位置的登記庫存餘額凍結</w:t>
      </w:r>
    </w:p>
    <w:p w14:paraId="45D6783A" w14:textId="5BB48832" w:rsidR="00FC09A6" w:rsidRPr="00FC09A6" w:rsidRDefault="00FC09A6" w:rsidP="00FC09A6">
      <w:pPr>
        <w:shd w:val="clear" w:color="auto" w:fill="FFFFFF"/>
        <w:spacing w:line="315" w:lineRule="atLeast"/>
        <w:rPr>
          <w:rFonts w:ascii="微軟正黑體" w:eastAsia="微軟正黑體" w:hAnsi="微軟正黑體" w:cs="Arial"/>
          <w:color w:val="333333"/>
          <w:sz w:val="20"/>
          <w:szCs w:val="20"/>
        </w:rPr>
      </w:pPr>
      <w:r w:rsidRPr="00FC09A6">
        <w:rPr>
          <w:rFonts w:ascii="微軟正黑體" w:eastAsia="微軟正黑體" w:hAnsi="微軟正黑體" w:cs="Arial"/>
          <w:noProof/>
          <w:color w:val="55420F"/>
          <w:sz w:val="20"/>
          <w:szCs w:val="20"/>
        </w:rPr>
        <w:lastRenderedPageBreak/>
        <w:drawing>
          <wp:inline distT="0" distB="0" distL="0" distR="0" wp14:anchorId="4E989CE5" wp14:editId="07EE4AB4">
            <wp:extent cx="3003550" cy="3994150"/>
            <wp:effectExtent l="0" t="0" r="6350" b="6350"/>
            <wp:docPr id="32" name="圖片 32" descr="clip_image022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lip_image022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0" cy="399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F2C80" w14:textId="3165DB39" w:rsidR="00FC09A6" w:rsidRPr="00FC09A6" w:rsidRDefault="00FC09A6" w:rsidP="00FC09A6">
      <w:pPr>
        <w:shd w:val="clear" w:color="auto" w:fill="FFFFFF"/>
        <w:spacing w:line="315" w:lineRule="atLeast"/>
        <w:rPr>
          <w:rFonts w:ascii="微軟正黑體" w:eastAsia="微軟正黑體" w:hAnsi="微軟正黑體" w:cs="Arial"/>
          <w:color w:val="333333"/>
          <w:sz w:val="20"/>
          <w:szCs w:val="20"/>
        </w:rPr>
      </w:pPr>
      <w:r w:rsidRPr="00FC09A6">
        <w:rPr>
          <w:rFonts w:ascii="微軟正黑體" w:eastAsia="微軟正黑體" w:hAnsi="微軟正黑體" w:cs="Arial"/>
          <w:noProof/>
          <w:color w:val="55420F"/>
          <w:sz w:val="20"/>
          <w:szCs w:val="20"/>
        </w:rPr>
        <w:drawing>
          <wp:inline distT="0" distB="0" distL="0" distR="0" wp14:anchorId="4FC7E5F1" wp14:editId="663C4667">
            <wp:extent cx="3327400" cy="2622550"/>
            <wp:effectExtent l="0" t="0" r="6350" b="6350"/>
            <wp:docPr id="31" name="圖片 31" descr="clip_image024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lip_image024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262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B05C3" w14:textId="258D3464" w:rsidR="00FC09A6" w:rsidRPr="00FC09A6" w:rsidRDefault="00FC09A6" w:rsidP="00FC09A6">
      <w:pPr>
        <w:pStyle w:val="Web"/>
        <w:shd w:val="clear" w:color="auto" w:fill="FFFFFF"/>
        <w:spacing w:before="0" w:beforeAutospacing="0" w:after="0" w:afterAutospacing="0" w:line="270" w:lineRule="atLeast"/>
        <w:ind w:firstLine="360"/>
        <w:rPr>
          <w:rFonts w:ascii="微軟正黑體" w:eastAsia="微軟正黑體" w:hAnsi="微軟正黑體" w:cs="Arial"/>
          <w:color w:val="000000"/>
          <w:sz w:val="20"/>
          <w:szCs w:val="20"/>
        </w:rPr>
      </w:pPr>
      <w:r w:rsidRPr="00FC09A6">
        <w:rPr>
          <w:rFonts w:ascii="微軟正黑體" w:eastAsia="微軟正黑體" w:hAnsi="微軟正黑體" w:cs="Arial" w:hint="eastAsia"/>
          <w:color w:val="FF0000"/>
          <w:sz w:val="20"/>
          <w:szCs w:val="20"/>
        </w:rPr>
        <w:t>選中庫存地點中的“凍結簿記庫存儲存”，</w:t>
      </w:r>
      <w:r w:rsidRPr="00FC09A6">
        <w:rPr>
          <w:rFonts w:ascii="微軟正黑體" w:eastAsia="微軟正黑體" w:hAnsi="微軟正黑體" w:cs="Arial"/>
          <w:color w:val="FF0000"/>
          <w:sz w:val="20"/>
          <w:szCs w:val="20"/>
        </w:rPr>
        <w:t>OK</w:t>
      </w:r>
      <w:r w:rsidRPr="00FC09A6">
        <w:rPr>
          <w:rFonts w:ascii="微軟正黑體" w:eastAsia="微軟正黑體" w:hAnsi="微軟正黑體" w:cs="Arial" w:hint="eastAsia"/>
          <w:color w:val="FF0000"/>
          <w:sz w:val="20"/>
          <w:szCs w:val="20"/>
        </w:rPr>
        <w:t>，】</w:t>
      </w:r>
    </w:p>
    <w:p w14:paraId="2848ECD2" w14:textId="3BB32C68" w:rsidR="00FC09A6" w:rsidRPr="00FC09A6" w:rsidRDefault="00FC09A6" w:rsidP="00FC09A6">
      <w:pPr>
        <w:shd w:val="clear" w:color="auto" w:fill="FFFFFF"/>
        <w:spacing w:line="315" w:lineRule="atLeast"/>
        <w:rPr>
          <w:rFonts w:ascii="微軟正黑體" w:eastAsia="微軟正黑體" w:hAnsi="微軟正黑體" w:cs="Arial"/>
          <w:color w:val="333333"/>
          <w:sz w:val="20"/>
          <w:szCs w:val="20"/>
        </w:rPr>
      </w:pPr>
      <w:r w:rsidRPr="00FC09A6">
        <w:rPr>
          <w:rFonts w:ascii="微軟正黑體" w:eastAsia="微軟正黑體" w:hAnsi="微軟正黑體" w:cs="Arial"/>
          <w:noProof/>
          <w:color w:val="55420F"/>
          <w:sz w:val="20"/>
          <w:szCs w:val="20"/>
        </w:rPr>
        <w:lastRenderedPageBreak/>
        <w:drawing>
          <wp:inline distT="0" distB="0" distL="0" distR="0" wp14:anchorId="42CD25D8" wp14:editId="6FDAE5EA">
            <wp:extent cx="3829050" cy="4953000"/>
            <wp:effectExtent l="0" t="0" r="0" b="0"/>
            <wp:docPr id="30" name="圖片 30" descr="clip_image026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lip_image026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20C1C" w14:textId="254FD55B" w:rsidR="00FC09A6" w:rsidRPr="00FC09A6" w:rsidRDefault="00FC09A6" w:rsidP="00FC09A6">
      <w:pPr>
        <w:pStyle w:val="Web"/>
        <w:shd w:val="clear" w:color="auto" w:fill="FFFFFF"/>
        <w:spacing w:before="0" w:beforeAutospacing="0" w:after="0" w:afterAutospacing="0" w:line="270" w:lineRule="atLeast"/>
        <w:ind w:firstLine="360"/>
        <w:rPr>
          <w:rFonts w:ascii="微軟正黑體" w:eastAsia="微軟正黑體" w:hAnsi="微軟正黑體" w:cs="Arial"/>
          <w:color w:val="000000"/>
          <w:sz w:val="20"/>
          <w:szCs w:val="20"/>
        </w:rPr>
      </w:pP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點擊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“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修改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”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，</w:t>
      </w:r>
    </w:p>
    <w:p w14:paraId="19873D28" w14:textId="5F0DF9E8" w:rsidR="00FC09A6" w:rsidRPr="00FC09A6" w:rsidRDefault="00FC09A6" w:rsidP="00FC09A6">
      <w:pPr>
        <w:shd w:val="clear" w:color="auto" w:fill="FFFFFF"/>
        <w:spacing w:line="315" w:lineRule="atLeast"/>
        <w:rPr>
          <w:rFonts w:ascii="微軟正黑體" w:eastAsia="微軟正黑體" w:hAnsi="微軟正黑體" w:cs="Arial"/>
          <w:color w:val="333333"/>
          <w:sz w:val="20"/>
          <w:szCs w:val="20"/>
        </w:rPr>
      </w:pPr>
      <w:r w:rsidRPr="00FC09A6">
        <w:rPr>
          <w:rFonts w:ascii="微軟正黑體" w:eastAsia="微軟正黑體" w:hAnsi="微軟正黑體" w:cs="Arial"/>
          <w:noProof/>
          <w:color w:val="55420F"/>
          <w:sz w:val="20"/>
          <w:szCs w:val="20"/>
        </w:rPr>
        <w:drawing>
          <wp:inline distT="0" distB="0" distL="0" distR="0" wp14:anchorId="53319A65" wp14:editId="69759625">
            <wp:extent cx="279400" cy="285750"/>
            <wp:effectExtent l="0" t="0" r="6350" b="0"/>
            <wp:docPr id="29" name="圖片 29" descr="clip_image028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lip_image028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1D6BC" w14:textId="05E9B77A" w:rsidR="00FC09A6" w:rsidRPr="00FC09A6" w:rsidRDefault="00FC09A6" w:rsidP="00FC09A6">
      <w:pPr>
        <w:rPr>
          <w:rFonts w:ascii="微軟正黑體" w:eastAsia="微軟正黑體" w:hAnsi="微軟正黑體" w:cs="新細明體"/>
          <w:sz w:val="20"/>
          <w:szCs w:val="20"/>
        </w:rPr>
      </w:pPr>
      <w:r w:rsidRPr="00FC09A6">
        <w:rPr>
          <w:rFonts w:ascii="微軟正黑體" w:eastAsia="微軟正黑體" w:hAnsi="微軟正黑體" w:cs="Arial" w:hint="eastAsia"/>
          <w:color w:val="333333"/>
          <w:sz w:val="20"/>
          <w:szCs w:val="20"/>
          <w:shd w:val="clear" w:color="auto" w:fill="FFFFFF"/>
        </w:rPr>
        <w:t>：</w:t>
      </w:r>
    </w:p>
    <w:p w14:paraId="1CD7D4C6" w14:textId="37C6668C" w:rsidR="00FC09A6" w:rsidRPr="00FC09A6" w:rsidRDefault="00FC09A6" w:rsidP="00FC09A6">
      <w:pPr>
        <w:shd w:val="clear" w:color="auto" w:fill="FFFFFF"/>
        <w:spacing w:line="315" w:lineRule="atLeast"/>
        <w:rPr>
          <w:rFonts w:ascii="微軟正黑體" w:eastAsia="微軟正黑體" w:hAnsi="微軟正黑體" w:cs="Arial"/>
          <w:color w:val="333333"/>
          <w:sz w:val="20"/>
          <w:szCs w:val="20"/>
        </w:rPr>
      </w:pPr>
      <w:r w:rsidRPr="00FC09A6">
        <w:rPr>
          <w:rFonts w:ascii="微軟正黑體" w:eastAsia="微軟正黑體" w:hAnsi="微軟正黑體" w:cs="Arial"/>
          <w:noProof/>
          <w:color w:val="55420F"/>
          <w:sz w:val="20"/>
          <w:szCs w:val="20"/>
        </w:rPr>
        <w:lastRenderedPageBreak/>
        <w:drawing>
          <wp:inline distT="0" distB="0" distL="0" distR="0" wp14:anchorId="30FD071C" wp14:editId="70F9BCA1">
            <wp:extent cx="7067550" cy="3079750"/>
            <wp:effectExtent l="0" t="0" r="0" b="6350"/>
            <wp:docPr id="28" name="圖片 28" descr="clip_image030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lip_image030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307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A67C1" w14:textId="074DBFF2" w:rsidR="00FC09A6" w:rsidRPr="00FC09A6" w:rsidRDefault="00FC09A6" w:rsidP="00FC09A6">
      <w:pPr>
        <w:pStyle w:val="Web"/>
        <w:shd w:val="clear" w:color="auto" w:fill="FFFFFF"/>
        <w:spacing w:before="0" w:beforeAutospacing="0" w:after="0" w:afterAutospacing="0" w:line="270" w:lineRule="atLeast"/>
        <w:ind w:firstLine="360"/>
        <w:rPr>
          <w:rFonts w:ascii="微軟正黑體" w:eastAsia="微軟正黑體" w:hAnsi="微軟正黑體" w:cs="Arial"/>
          <w:color w:val="000000"/>
          <w:sz w:val="20"/>
          <w:szCs w:val="20"/>
        </w:rPr>
      </w:pP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保存，系統提示：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“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實際盤點憑證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100000000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已建立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”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，</w:t>
      </w:r>
    </w:p>
    <w:p w14:paraId="6D3B16F3" w14:textId="27F3D495" w:rsidR="00FC09A6" w:rsidRPr="00FC09A6" w:rsidRDefault="00FC09A6" w:rsidP="00FC09A6">
      <w:pPr>
        <w:shd w:val="clear" w:color="auto" w:fill="FFFFFF"/>
        <w:spacing w:line="315" w:lineRule="atLeast"/>
        <w:rPr>
          <w:rFonts w:ascii="微軟正黑體" w:eastAsia="微軟正黑體" w:hAnsi="微軟正黑體" w:cs="Arial"/>
          <w:color w:val="333333"/>
          <w:sz w:val="20"/>
          <w:szCs w:val="20"/>
        </w:rPr>
      </w:pPr>
      <w:r w:rsidRPr="00FC09A6">
        <w:rPr>
          <w:rFonts w:ascii="微軟正黑體" w:eastAsia="微軟正黑體" w:hAnsi="微軟正黑體" w:cs="Arial"/>
          <w:noProof/>
          <w:color w:val="55420F"/>
          <w:sz w:val="20"/>
          <w:szCs w:val="20"/>
        </w:rPr>
        <w:drawing>
          <wp:inline distT="0" distB="0" distL="0" distR="0" wp14:anchorId="76067EA8" wp14:editId="099B5AB7">
            <wp:extent cx="1955800" cy="285750"/>
            <wp:effectExtent l="0" t="0" r="6350" b="0"/>
            <wp:docPr id="27" name="圖片 27" descr="clip_image032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lip_image032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C5F31" w14:textId="6444387F" w:rsidR="00FC09A6" w:rsidRPr="00FC09A6" w:rsidRDefault="00FC09A6" w:rsidP="00FC09A6">
      <w:pPr>
        <w:rPr>
          <w:rFonts w:ascii="微軟正黑體" w:eastAsia="微軟正黑體" w:hAnsi="微軟正黑體" w:cs="新細明體"/>
          <w:sz w:val="20"/>
          <w:szCs w:val="20"/>
        </w:rPr>
      </w:pPr>
      <w:r w:rsidRPr="00FC09A6">
        <w:rPr>
          <w:rFonts w:ascii="微軟正黑體" w:eastAsia="微軟正黑體" w:hAnsi="微軟正黑體" w:cs="Arial" w:hint="eastAsia"/>
          <w:color w:val="333333"/>
          <w:sz w:val="20"/>
          <w:szCs w:val="20"/>
          <w:shd w:val="clear" w:color="auto" w:fill="FFFFFF"/>
        </w:rPr>
        <w:t>。</w:t>
      </w:r>
    </w:p>
    <w:p w14:paraId="1D0C9878" w14:textId="14704B51" w:rsidR="00FC09A6" w:rsidRPr="00FC09A6" w:rsidRDefault="00FC09A6" w:rsidP="00FC09A6">
      <w:pPr>
        <w:pStyle w:val="Web"/>
        <w:shd w:val="clear" w:color="auto" w:fill="FFFFFF"/>
        <w:spacing w:before="0" w:beforeAutospacing="0" w:after="240" w:afterAutospacing="0" w:line="270" w:lineRule="atLeast"/>
        <w:ind w:firstLine="360"/>
        <w:rPr>
          <w:rFonts w:ascii="微軟正黑體" w:eastAsia="微軟正黑體" w:hAnsi="微軟正黑體" w:cs="Arial"/>
          <w:color w:val="000000"/>
          <w:sz w:val="20"/>
          <w:szCs w:val="20"/>
        </w:rPr>
      </w:pP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 </w:t>
      </w:r>
    </w:p>
    <w:p w14:paraId="0741F9E1" w14:textId="4B332B14" w:rsidR="00FC09A6" w:rsidRPr="00FC09A6" w:rsidRDefault="00FC09A6" w:rsidP="00FC09A6">
      <w:pPr>
        <w:pStyle w:val="4"/>
        <w:shd w:val="clear" w:color="auto" w:fill="FFFFFF"/>
        <w:spacing w:line="375" w:lineRule="atLeast"/>
        <w:ind w:left="225"/>
        <w:rPr>
          <w:rFonts w:ascii="微軟正黑體" w:eastAsia="微軟正黑體" w:hAnsi="微軟正黑體" w:cs="新細明體"/>
          <w:color w:val="333333"/>
          <w:sz w:val="20"/>
          <w:szCs w:val="20"/>
        </w:rPr>
      </w:pPr>
      <w:r w:rsidRPr="00FC09A6">
        <w:rPr>
          <w:rStyle w:val="ab"/>
          <w:rFonts w:ascii="微軟正黑體" w:eastAsia="微軟正黑體" w:hAnsi="微軟正黑體"/>
          <w:b w:val="0"/>
          <w:bCs w:val="0"/>
          <w:color w:val="333333"/>
          <w:sz w:val="20"/>
          <w:szCs w:val="20"/>
        </w:rPr>
        <w:lastRenderedPageBreak/>
        <w:t>2.</w:t>
      </w:r>
      <w:r w:rsidRPr="00FC09A6">
        <w:rPr>
          <w:rStyle w:val="ab"/>
          <w:rFonts w:ascii="微軟正黑體" w:eastAsia="微軟正黑體" w:hAnsi="微軟正黑體" w:hint="eastAsia"/>
          <w:b w:val="0"/>
          <w:bCs w:val="0"/>
          <w:color w:val="333333"/>
          <w:sz w:val="20"/>
          <w:szCs w:val="20"/>
        </w:rPr>
        <w:t>凍結上述物料的庫存移動</w:t>
      </w:r>
    </w:p>
    <w:p w14:paraId="091BEEC1" w14:textId="06DEAC77" w:rsidR="00FC09A6" w:rsidRPr="00FC09A6" w:rsidRDefault="00FC09A6" w:rsidP="00FC09A6">
      <w:pPr>
        <w:shd w:val="clear" w:color="auto" w:fill="FFFFFF"/>
        <w:spacing w:line="315" w:lineRule="atLeast"/>
        <w:rPr>
          <w:rFonts w:ascii="微軟正黑體" w:eastAsia="微軟正黑體" w:hAnsi="微軟正黑體" w:cs="Arial"/>
          <w:color w:val="333333"/>
          <w:sz w:val="20"/>
          <w:szCs w:val="20"/>
        </w:rPr>
      </w:pPr>
      <w:r w:rsidRPr="00FC09A6">
        <w:rPr>
          <w:rFonts w:ascii="微軟正黑體" w:eastAsia="微軟正黑體" w:hAnsi="微軟正黑體" w:cs="Arial"/>
          <w:noProof/>
          <w:color w:val="55420F"/>
          <w:sz w:val="20"/>
          <w:szCs w:val="20"/>
        </w:rPr>
        <w:drawing>
          <wp:inline distT="0" distB="0" distL="0" distR="0" wp14:anchorId="7235E9CA" wp14:editId="55F72F4E">
            <wp:extent cx="3079750" cy="4394200"/>
            <wp:effectExtent l="0" t="0" r="6350" b="6350"/>
            <wp:docPr id="26" name="圖片 26" descr="clip_image018[1]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lip_image018[1]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0" cy="439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31691" w14:textId="0173CC79" w:rsidR="00FC09A6" w:rsidRPr="00FC09A6" w:rsidRDefault="00FC09A6" w:rsidP="00FC09A6">
      <w:pPr>
        <w:pStyle w:val="Web"/>
        <w:shd w:val="clear" w:color="auto" w:fill="FFFFFF"/>
        <w:spacing w:before="0" w:beforeAutospacing="0" w:after="0" w:afterAutospacing="0" w:line="270" w:lineRule="atLeast"/>
        <w:ind w:firstLine="360"/>
        <w:rPr>
          <w:rFonts w:ascii="微軟正黑體" w:eastAsia="微軟正黑體" w:hAnsi="微軟正黑體" w:cs="Arial"/>
          <w:color w:val="000000"/>
          <w:sz w:val="20"/>
          <w:szCs w:val="20"/>
        </w:rPr>
      </w:pP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在做盤點憑證中的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“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記帳凍結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”</w:t>
      </w:r>
    </w:p>
    <w:p w14:paraId="7EA571D8" w14:textId="69540DDA" w:rsidR="00FC09A6" w:rsidRPr="00FC09A6" w:rsidRDefault="00FC09A6" w:rsidP="00FC09A6">
      <w:pPr>
        <w:shd w:val="clear" w:color="auto" w:fill="FFFFFF"/>
        <w:spacing w:line="315" w:lineRule="atLeast"/>
        <w:rPr>
          <w:rFonts w:ascii="微軟正黑體" w:eastAsia="微軟正黑體" w:hAnsi="微軟正黑體" w:cs="Arial"/>
          <w:color w:val="333333"/>
          <w:sz w:val="20"/>
          <w:szCs w:val="20"/>
        </w:rPr>
      </w:pPr>
      <w:r w:rsidRPr="00FC09A6">
        <w:rPr>
          <w:rFonts w:ascii="微軟正黑體" w:eastAsia="微軟正黑體" w:hAnsi="微軟正黑體" w:cs="Arial"/>
          <w:noProof/>
          <w:color w:val="55420F"/>
          <w:sz w:val="20"/>
          <w:szCs w:val="20"/>
        </w:rPr>
        <w:drawing>
          <wp:inline distT="0" distB="0" distL="0" distR="0" wp14:anchorId="1956E6D7" wp14:editId="4DCA6A12">
            <wp:extent cx="781050" cy="285750"/>
            <wp:effectExtent l="0" t="0" r="0" b="0"/>
            <wp:docPr id="25" name="圖片 25" descr="clip_image034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lip_image034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D5C03" w14:textId="069DC073" w:rsidR="00FC09A6" w:rsidRPr="00FC09A6" w:rsidRDefault="00FC09A6" w:rsidP="00FC09A6">
      <w:pPr>
        <w:rPr>
          <w:rFonts w:ascii="微軟正黑體" w:eastAsia="微軟正黑體" w:hAnsi="微軟正黑體" w:cs="新細明體"/>
          <w:sz w:val="20"/>
          <w:szCs w:val="20"/>
        </w:rPr>
      </w:pPr>
      <w:r w:rsidRPr="00FC09A6">
        <w:rPr>
          <w:rFonts w:ascii="微軟正黑體" w:eastAsia="微軟正黑體" w:hAnsi="微軟正黑體" w:cs="Arial" w:hint="eastAsia"/>
          <w:color w:val="333333"/>
          <w:sz w:val="20"/>
          <w:szCs w:val="20"/>
          <w:shd w:val="clear" w:color="auto" w:fill="FFFFFF"/>
        </w:rPr>
        <w:t>打勾，那麼在盤點憑證中登記的物料就自動</w:t>
      </w:r>
      <w:r w:rsidRPr="00FC09A6">
        <w:rPr>
          <w:rFonts w:ascii="微軟正黑體" w:eastAsia="微軟正黑體" w:hAnsi="微軟正黑體" w:cs="Arial"/>
          <w:color w:val="333333"/>
          <w:sz w:val="20"/>
          <w:szCs w:val="20"/>
          <w:shd w:val="clear" w:color="auto" w:fill="FFFFFF"/>
        </w:rPr>
        <w:t>“</w:t>
      </w:r>
      <w:r w:rsidRPr="00FC09A6">
        <w:rPr>
          <w:rFonts w:ascii="微軟正黑體" w:eastAsia="微軟正黑體" w:hAnsi="微軟正黑體" w:cs="Arial" w:hint="eastAsia"/>
          <w:color w:val="333333"/>
          <w:sz w:val="20"/>
          <w:szCs w:val="20"/>
          <w:shd w:val="clear" w:color="auto" w:fill="FFFFFF"/>
        </w:rPr>
        <w:t>凍結</w:t>
      </w:r>
      <w:r w:rsidRPr="00FC09A6">
        <w:rPr>
          <w:rFonts w:ascii="微軟正黑體" w:eastAsia="微軟正黑體" w:hAnsi="微軟正黑體" w:cs="Arial"/>
          <w:color w:val="333333"/>
          <w:sz w:val="20"/>
          <w:szCs w:val="20"/>
          <w:shd w:val="clear" w:color="auto" w:fill="FFFFFF"/>
        </w:rPr>
        <w:t>”</w:t>
      </w:r>
      <w:r w:rsidRPr="00FC09A6">
        <w:rPr>
          <w:rFonts w:ascii="微軟正黑體" w:eastAsia="微軟正黑體" w:hAnsi="微軟正黑體" w:cs="Arial" w:hint="eastAsia"/>
          <w:color w:val="333333"/>
          <w:sz w:val="20"/>
          <w:szCs w:val="20"/>
          <w:shd w:val="clear" w:color="auto" w:fill="FFFFFF"/>
        </w:rPr>
        <w:t>了</w:t>
      </w:r>
    </w:p>
    <w:p w14:paraId="178FB257" w14:textId="21C84227" w:rsidR="00FC09A6" w:rsidRPr="00FC09A6" w:rsidRDefault="00FC09A6" w:rsidP="00FC09A6">
      <w:pPr>
        <w:pStyle w:val="Web"/>
        <w:shd w:val="clear" w:color="auto" w:fill="FFFFFF"/>
        <w:spacing w:before="0" w:beforeAutospacing="0" w:after="240" w:afterAutospacing="0" w:line="270" w:lineRule="atLeast"/>
        <w:ind w:firstLine="360"/>
        <w:rPr>
          <w:rFonts w:ascii="微軟正黑體" w:eastAsia="微軟正黑體" w:hAnsi="微軟正黑體" w:cs="Arial"/>
          <w:color w:val="000000"/>
          <w:sz w:val="20"/>
          <w:szCs w:val="20"/>
        </w:rPr>
      </w:pP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需要說明一下，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MI31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也可以用來創建庫存盤點憑證，它和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MI01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的區別在於：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MI01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主要用來對個別物料進行針對性的盤點，即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MI31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相當於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“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全盤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”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，而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MI01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則相當於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“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個別盤點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”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，它們各自有各自的使用場景。</w:t>
      </w:r>
    </w:p>
    <w:p w14:paraId="7EB95F83" w14:textId="156F31F9" w:rsidR="00FC09A6" w:rsidRPr="00FC09A6" w:rsidRDefault="00FC09A6" w:rsidP="00FC09A6">
      <w:pPr>
        <w:pStyle w:val="Web"/>
        <w:shd w:val="clear" w:color="auto" w:fill="FFFFFF"/>
        <w:spacing w:before="0" w:beforeAutospacing="0" w:after="240" w:afterAutospacing="0" w:line="270" w:lineRule="atLeast"/>
        <w:ind w:firstLine="360"/>
        <w:rPr>
          <w:rFonts w:ascii="微軟正黑體" w:eastAsia="微軟正黑體" w:hAnsi="微軟正黑體" w:cs="Arial"/>
          <w:color w:val="000000"/>
          <w:sz w:val="20"/>
          <w:szCs w:val="20"/>
        </w:rPr>
      </w:pP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創建完成之後使用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MI21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進行庫存盤點憑證列印。</w:t>
      </w:r>
    </w:p>
    <w:p w14:paraId="28920F5D" w14:textId="62793BCE" w:rsidR="00FC09A6" w:rsidRPr="00FC09A6" w:rsidRDefault="00FC09A6" w:rsidP="00FC09A6">
      <w:pPr>
        <w:pStyle w:val="Web"/>
        <w:shd w:val="clear" w:color="auto" w:fill="FFFFFF"/>
        <w:spacing w:before="0" w:beforeAutospacing="0" w:after="240" w:afterAutospacing="0" w:line="270" w:lineRule="atLeast"/>
        <w:ind w:firstLine="360"/>
        <w:rPr>
          <w:rFonts w:ascii="微軟正黑體" w:eastAsia="微軟正黑體" w:hAnsi="微軟正黑體" w:cs="Arial"/>
          <w:color w:val="000000"/>
          <w:sz w:val="20"/>
          <w:szCs w:val="20"/>
        </w:rPr>
      </w:pP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 </w:t>
      </w:r>
    </w:p>
    <w:p w14:paraId="0664367C" w14:textId="55B1BF38" w:rsidR="00FC09A6" w:rsidRPr="00FC09A6" w:rsidRDefault="00FC09A6" w:rsidP="00FC09A6">
      <w:pPr>
        <w:pStyle w:val="4"/>
        <w:shd w:val="clear" w:color="auto" w:fill="FFFFFF"/>
        <w:spacing w:line="375" w:lineRule="atLeast"/>
        <w:ind w:left="225"/>
        <w:rPr>
          <w:rFonts w:ascii="微軟正黑體" w:eastAsia="微軟正黑體" w:hAnsi="微軟正黑體" w:cs="新細明體"/>
          <w:color w:val="333333"/>
          <w:sz w:val="20"/>
          <w:szCs w:val="20"/>
        </w:rPr>
      </w:pPr>
      <w:r w:rsidRPr="00FC09A6">
        <w:rPr>
          <w:rStyle w:val="ab"/>
          <w:rFonts w:ascii="微軟正黑體" w:eastAsia="微軟正黑體" w:hAnsi="微軟正黑體"/>
          <w:b w:val="0"/>
          <w:bCs w:val="0"/>
          <w:color w:val="333333"/>
          <w:sz w:val="20"/>
          <w:szCs w:val="20"/>
        </w:rPr>
        <w:lastRenderedPageBreak/>
        <w:t>3.</w:t>
      </w:r>
      <w:r w:rsidRPr="00FC09A6">
        <w:rPr>
          <w:rStyle w:val="ab"/>
          <w:rFonts w:ascii="微軟正黑體" w:eastAsia="微軟正黑體" w:hAnsi="微軟正黑體" w:hint="eastAsia"/>
          <w:b w:val="0"/>
          <w:bCs w:val="0"/>
          <w:color w:val="333333"/>
          <w:sz w:val="20"/>
          <w:szCs w:val="20"/>
        </w:rPr>
        <w:t>列印盤點憑證（</w:t>
      </w:r>
      <w:r w:rsidRPr="00FC09A6">
        <w:rPr>
          <w:rStyle w:val="ab"/>
          <w:rFonts w:ascii="微軟正黑體" w:eastAsia="微軟正黑體" w:hAnsi="微軟正黑體"/>
          <w:b w:val="0"/>
          <w:bCs w:val="0"/>
          <w:color w:val="333333"/>
          <w:sz w:val="20"/>
          <w:szCs w:val="20"/>
        </w:rPr>
        <w:t>MI21</w:t>
      </w:r>
      <w:r w:rsidRPr="00FC09A6">
        <w:rPr>
          <w:rStyle w:val="ab"/>
          <w:rFonts w:ascii="微軟正黑體" w:eastAsia="微軟正黑體" w:hAnsi="微軟正黑體" w:hint="eastAsia"/>
          <w:b w:val="0"/>
          <w:bCs w:val="0"/>
          <w:color w:val="333333"/>
          <w:sz w:val="20"/>
          <w:szCs w:val="20"/>
        </w:rPr>
        <w:t>）</w:t>
      </w:r>
    </w:p>
    <w:p w14:paraId="4D8AE267" w14:textId="6E67918A" w:rsidR="00FC09A6" w:rsidRPr="00FC09A6" w:rsidRDefault="00FC09A6" w:rsidP="00FC09A6">
      <w:pPr>
        <w:shd w:val="clear" w:color="auto" w:fill="FFFFFF"/>
        <w:spacing w:line="315" w:lineRule="atLeast"/>
        <w:rPr>
          <w:rFonts w:ascii="微軟正黑體" w:eastAsia="微軟正黑體" w:hAnsi="微軟正黑體" w:cs="Arial"/>
          <w:color w:val="333333"/>
          <w:sz w:val="20"/>
          <w:szCs w:val="20"/>
        </w:rPr>
      </w:pPr>
      <w:r w:rsidRPr="00FC09A6">
        <w:rPr>
          <w:rFonts w:ascii="微軟正黑體" w:eastAsia="微軟正黑體" w:hAnsi="微軟正黑體" w:cs="Arial"/>
          <w:noProof/>
          <w:color w:val="55420F"/>
          <w:sz w:val="20"/>
          <w:szCs w:val="20"/>
        </w:rPr>
        <w:drawing>
          <wp:inline distT="0" distB="0" distL="0" distR="0" wp14:anchorId="35E294B5" wp14:editId="6629D89B">
            <wp:extent cx="2063750" cy="2279650"/>
            <wp:effectExtent l="0" t="0" r="0" b="6350"/>
            <wp:docPr id="24" name="圖片 24" descr="clip_image036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lip_image036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C5B76" w14:textId="613BF7A8" w:rsidR="00FC09A6" w:rsidRPr="00FC09A6" w:rsidRDefault="00FC09A6" w:rsidP="00FC09A6">
      <w:pPr>
        <w:shd w:val="clear" w:color="auto" w:fill="FFFFFF"/>
        <w:spacing w:line="315" w:lineRule="atLeast"/>
        <w:rPr>
          <w:rFonts w:ascii="微軟正黑體" w:eastAsia="微軟正黑體" w:hAnsi="微軟正黑體" w:cs="Arial"/>
          <w:color w:val="333333"/>
          <w:sz w:val="20"/>
          <w:szCs w:val="20"/>
        </w:rPr>
      </w:pPr>
      <w:r w:rsidRPr="00FC09A6">
        <w:rPr>
          <w:rFonts w:ascii="微軟正黑體" w:eastAsia="微軟正黑體" w:hAnsi="微軟正黑體" w:cs="Arial"/>
          <w:noProof/>
          <w:color w:val="55420F"/>
          <w:sz w:val="20"/>
          <w:szCs w:val="20"/>
        </w:rPr>
        <w:drawing>
          <wp:inline distT="0" distB="0" distL="0" distR="0" wp14:anchorId="506FABFC" wp14:editId="5E6EF1B8">
            <wp:extent cx="3454400" cy="2241550"/>
            <wp:effectExtent l="0" t="0" r="0" b="6350"/>
            <wp:docPr id="23" name="圖片 23" descr="clip_image038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lip_image038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224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DBA1A" w14:textId="360CCF03" w:rsidR="00FC09A6" w:rsidRPr="00FC09A6" w:rsidRDefault="00FC09A6" w:rsidP="00FC09A6">
      <w:pPr>
        <w:shd w:val="clear" w:color="auto" w:fill="FFFFFF"/>
        <w:spacing w:line="315" w:lineRule="atLeast"/>
        <w:rPr>
          <w:rFonts w:ascii="微軟正黑體" w:eastAsia="微軟正黑體" w:hAnsi="微軟正黑體" w:cs="Arial"/>
          <w:color w:val="333333"/>
          <w:sz w:val="20"/>
          <w:szCs w:val="20"/>
        </w:rPr>
      </w:pPr>
      <w:r w:rsidRPr="00FC09A6">
        <w:rPr>
          <w:rFonts w:ascii="微軟正黑體" w:eastAsia="微軟正黑體" w:hAnsi="微軟正黑體" w:cs="Arial"/>
          <w:noProof/>
          <w:color w:val="55420F"/>
          <w:sz w:val="20"/>
          <w:szCs w:val="20"/>
        </w:rPr>
        <w:lastRenderedPageBreak/>
        <w:drawing>
          <wp:inline distT="0" distB="0" distL="0" distR="0" wp14:anchorId="6725C048" wp14:editId="1170F8FD">
            <wp:extent cx="6686550" cy="4248150"/>
            <wp:effectExtent l="0" t="0" r="0" b="0"/>
            <wp:docPr id="22" name="圖片 22" descr="clip_image040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lip_image040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93110" w14:textId="2E7BAAD7" w:rsidR="00FC09A6" w:rsidRPr="00FC09A6" w:rsidRDefault="00FC09A6" w:rsidP="00FC09A6">
      <w:pPr>
        <w:pStyle w:val="Web"/>
        <w:shd w:val="clear" w:color="auto" w:fill="FFFFFF"/>
        <w:spacing w:before="0" w:beforeAutospacing="0" w:after="0" w:afterAutospacing="0" w:line="270" w:lineRule="atLeast"/>
        <w:ind w:firstLine="360"/>
        <w:rPr>
          <w:rFonts w:ascii="微軟正黑體" w:eastAsia="微軟正黑體" w:hAnsi="微軟正黑體" w:cs="Arial"/>
          <w:color w:val="000000"/>
          <w:sz w:val="20"/>
          <w:szCs w:val="20"/>
        </w:rPr>
      </w:pP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點擊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“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預覽列印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”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，</w:t>
      </w:r>
    </w:p>
    <w:p w14:paraId="08AC26CE" w14:textId="01A3B827" w:rsidR="00FC09A6" w:rsidRPr="00FC09A6" w:rsidRDefault="00FC09A6" w:rsidP="00FC09A6">
      <w:pPr>
        <w:shd w:val="clear" w:color="auto" w:fill="FFFFFF"/>
        <w:spacing w:line="315" w:lineRule="atLeast"/>
        <w:rPr>
          <w:rFonts w:ascii="微軟正黑體" w:eastAsia="微軟正黑體" w:hAnsi="微軟正黑體" w:cs="Arial"/>
          <w:color w:val="333333"/>
          <w:sz w:val="20"/>
          <w:szCs w:val="20"/>
        </w:rPr>
      </w:pPr>
      <w:r w:rsidRPr="00FC09A6">
        <w:rPr>
          <w:rFonts w:ascii="微軟正黑體" w:eastAsia="微軟正黑體" w:hAnsi="微軟正黑體" w:cs="Arial"/>
          <w:noProof/>
          <w:color w:val="55420F"/>
          <w:sz w:val="20"/>
          <w:szCs w:val="20"/>
        </w:rPr>
        <w:drawing>
          <wp:inline distT="0" distB="0" distL="0" distR="0" wp14:anchorId="2E4E6CEA" wp14:editId="11298A1A">
            <wp:extent cx="876300" cy="317500"/>
            <wp:effectExtent l="0" t="0" r="0" b="6350"/>
            <wp:docPr id="21" name="圖片 21" descr="clip_image042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lip_image042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96734" w14:textId="57AECD0F" w:rsidR="00FC09A6" w:rsidRPr="00FC09A6" w:rsidRDefault="00FC09A6" w:rsidP="00FC09A6">
      <w:pPr>
        <w:pStyle w:val="Web"/>
        <w:shd w:val="clear" w:color="auto" w:fill="FFFFFF"/>
        <w:spacing w:before="0" w:beforeAutospacing="0" w:after="240" w:afterAutospacing="0" w:line="270" w:lineRule="atLeast"/>
        <w:ind w:firstLine="360"/>
        <w:rPr>
          <w:rFonts w:ascii="微軟正黑體" w:eastAsia="微軟正黑體" w:hAnsi="微軟正黑體" w:cs="Arial"/>
          <w:color w:val="000000"/>
          <w:sz w:val="20"/>
          <w:szCs w:val="20"/>
        </w:rPr>
      </w:pP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【注：由於本系統沒有定義印表機，所以此處出錯，列印盤點憑證的步驟就省略了！】</w:t>
      </w:r>
    </w:p>
    <w:p w14:paraId="33D922D6" w14:textId="055DB882" w:rsidR="00FC09A6" w:rsidRPr="00FC09A6" w:rsidRDefault="00FC09A6" w:rsidP="00FC09A6">
      <w:pPr>
        <w:pStyle w:val="Web"/>
        <w:shd w:val="clear" w:color="auto" w:fill="FFFFFF"/>
        <w:spacing w:before="0" w:beforeAutospacing="0" w:after="240" w:afterAutospacing="0" w:line="270" w:lineRule="atLeast"/>
        <w:ind w:firstLine="360"/>
        <w:rPr>
          <w:rFonts w:ascii="微軟正黑體" w:eastAsia="微軟正黑體" w:hAnsi="微軟正黑體" w:cs="Arial"/>
          <w:color w:val="000000"/>
          <w:sz w:val="20"/>
          <w:szCs w:val="20"/>
        </w:rPr>
      </w:pP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 </w:t>
      </w:r>
    </w:p>
    <w:p w14:paraId="2C1A49A1" w14:textId="24675220" w:rsidR="00FC09A6" w:rsidRPr="00FC09A6" w:rsidRDefault="00FC09A6" w:rsidP="00FC09A6">
      <w:pPr>
        <w:pStyle w:val="4"/>
        <w:shd w:val="clear" w:color="auto" w:fill="FFFFFF"/>
        <w:spacing w:line="375" w:lineRule="atLeast"/>
        <w:ind w:left="225"/>
        <w:rPr>
          <w:rFonts w:ascii="微軟正黑體" w:eastAsia="微軟正黑體" w:hAnsi="微軟正黑體" w:cs="新細明體"/>
          <w:color w:val="333333"/>
          <w:sz w:val="20"/>
          <w:szCs w:val="20"/>
        </w:rPr>
      </w:pPr>
      <w:r w:rsidRPr="00FC09A6">
        <w:rPr>
          <w:rStyle w:val="ab"/>
          <w:rFonts w:ascii="微軟正黑體" w:eastAsia="微軟正黑體" w:hAnsi="微軟正黑體"/>
          <w:b w:val="0"/>
          <w:bCs w:val="0"/>
          <w:color w:val="333333"/>
          <w:sz w:val="20"/>
          <w:szCs w:val="20"/>
        </w:rPr>
        <w:t>4.</w:t>
      </w:r>
      <w:r w:rsidRPr="00FC09A6">
        <w:rPr>
          <w:rStyle w:val="ab"/>
          <w:rFonts w:ascii="微軟正黑體" w:eastAsia="微軟正黑體" w:hAnsi="微軟正黑體" w:hint="eastAsia"/>
          <w:b w:val="0"/>
          <w:bCs w:val="0"/>
          <w:color w:val="333333"/>
          <w:sz w:val="20"/>
          <w:szCs w:val="20"/>
        </w:rPr>
        <w:t>實物盤點，將盤點結果輸入系統（</w:t>
      </w:r>
      <w:r w:rsidRPr="00FC09A6">
        <w:rPr>
          <w:rStyle w:val="ab"/>
          <w:rFonts w:ascii="微軟正黑體" w:eastAsia="微軟正黑體" w:hAnsi="微軟正黑體"/>
          <w:b w:val="0"/>
          <w:bCs w:val="0"/>
          <w:color w:val="333333"/>
          <w:sz w:val="20"/>
          <w:szCs w:val="20"/>
        </w:rPr>
        <w:t>MI04</w:t>
      </w:r>
      <w:r w:rsidRPr="00FC09A6">
        <w:rPr>
          <w:rStyle w:val="ab"/>
          <w:rFonts w:ascii="微軟正黑體" w:eastAsia="微軟正黑體" w:hAnsi="微軟正黑體" w:hint="eastAsia"/>
          <w:b w:val="0"/>
          <w:bCs w:val="0"/>
          <w:color w:val="333333"/>
          <w:sz w:val="20"/>
          <w:szCs w:val="20"/>
        </w:rPr>
        <w:t>）</w:t>
      </w:r>
    </w:p>
    <w:p w14:paraId="07876FD2" w14:textId="5E872A7D" w:rsidR="00FC09A6" w:rsidRPr="00FC09A6" w:rsidRDefault="00FC09A6" w:rsidP="00FC09A6">
      <w:pPr>
        <w:shd w:val="clear" w:color="auto" w:fill="FFFFFF"/>
        <w:spacing w:line="315" w:lineRule="atLeast"/>
        <w:rPr>
          <w:rFonts w:ascii="微軟正黑體" w:eastAsia="微軟正黑體" w:hAnsi="微軟正黑體" w:cs="Arial"/>
          <w:color w:val="333333"/>
          <w:sz w:val="20"/>
          <w:szCs w:val="20"/>
        </w:rPr>
      </w:pPr>
      <w:r w:rsidRPr="00FC09A6">
        <w:rPr>
          <w:rFonts w:ascii="微軟正黑體" w:eastAsia="微軟正黑體" w:hAnsi="微軟正黑體" w:cs="Arial"/>
          <w:noProof/>
          <w:color w:val="55420F"/>
          <w:sz w:val="20"/>
          <w:szCs w:val="20"/>
        </w:rPr>
        <w:drawing>
          <wp:inline distT="0" distB="0" distL="0" distR="0" wp14:anchorId="11B50FEC" wp14:editId="0B0F218F">
            <wp:extent cx="1854200" cy="1619250"/>
            <wp:effectExtent l="0" t="0" r="0" b="0"/>
            <wp:docPr id="20" name="圖片 20" descr="clip_image044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lip_image044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985F5" w14:textId="03B9E4CA" w:rsidR="00FC09A6" w:rsidRPr="00FC09A6" w:rsidRDefault="00FC09A6" w:rsidP="00FC09A6">
      <w:pPr>
        <w:shd w:val="clear" w:color="auto" w:fill="FFFFFF"/>
        <w:spacing w:line="315" w:lineRule="atLeast"/>
        <w:rPr>
          <w:rFonts w:ascii="微軟正黑體" w:eastAsia="微軟正黑體" w:hAnsi="微軟正黑體" w:cs="Arial"/>
          <w:color w:val="333333"/>
          <w:sz w:val="20"/>
          <w:szCs w:val="20"/>
        </w:rPr>
      </w:pPr>
      <w:r w:rsidRPr="00FC09A6">
        <w:rPr>
          <w:rFonts w:ascii="微軟正黑體" w:eastAsia="微軟正黑體" w:hAnsi="微軟正黑體" w:cs="Arial"/>
          <w:noProof/>
          <w:color w:val="55420F"/>
          <w:sz w:val="20"/>
          <w:szCs w:val="20"/>
        </w:rPr>
        <w:lastRenderedPageBreak/>
        <w:drawing>
          <wp:inline distT="0" distB="0" distL="0" distR="0" wp14:anchorId="6A308C13" wp14:editId="1C40F9BF">
            <wp:extent cx="2686050" cy="2190750"/>
            <wp:effectExtent l="0" t="0" r="0" b="0"/>
            <wp:docPr id="19" name="圖片 19" descr="clip_image046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lip_image046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4EA76" w14:textId="765907A0" w:rsidR="00FC09A6" w:rsidRPr="00FC09A6" w:rsidRDefault="00FC09A6" w:rsidP="00FC09A6">
      <w:pPr>
        <w:shd w:val="clear" w:color="auto" w:fill="FFFFFF"/>
        <w:spacing w:line="315" w:lineRule="atLeast"/>
        <w:rPr>
          <w:rFonts w:ascii="微軟正黑體" w:eastAsia="微軟正黑體" w:hAnsi="微軟正黑體" w:cs="Arial"/>
          <w:color w:val="333333"/>
          <w:sz w:val="20"/>
          <w:szCs w:val="20"/>
        </w:rPr>
      </w:pPr>
      <w:r w:rsidRPr="00FC09A6">
        <w:rPr>
          <w:rFonts w:ascii="微軟正黑體" w:eastAsia="微軟正黑體" w:hAnsi="微軟正黑體" w:cs="Arial"/>
          <w:noProof/>
          <w:color w:val="55420F"/>
          <w:sz w:val="20"/>
          <w:szCs w:val="20"/>
        </w:rPr>
        <w:drawing>
          <wp:inline distT="0" distB="0" distL="0" distR="0" wp14:anchorId="637AAFB5" wp14:editId="4DE57226">
            <wp:extent cx="5626100" cy="4337050"/>
            <wp:effectExtent l="0" t="0" r="0" b="6350"/>
            <wp:docPr id="18" name="圖片 18" descr="clip_image048">
              <a:hlinkClick xmlns:a="http://schemas.openxmlformats.org/drawingml/2006/main" r:id="rId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lip_image048">
                      <a:hlinkClick r:id="rId5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0" cy="433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37E6C" w14:textId="3940CA5D" w:rsidR="00FC09A6" w:rsidRPr="00FC09A6" w:rsidRDefault="00FC09A6" w:rsidP="00FC09A6">
      <w:pPr>
        <w:shd w:val="clear" w:color="auto" w:fill="FFFFFF"/>
        <w:spacing w:line="315" w:lineRule="atLeast"/>
        <w:rPr>
          <w:rFonts w:ascii="微軟正黑體" w:eastAsia="微軟正黑體" w:hAnsi="微軟正黑體" w:cs="Arial"/>
          <w:color w:val="333333"/>
          <w:sz w:val="20"/>
          <w:szCs w:val="20"/>
        </w:rPr>
      </w:pPr>
      <w:r w:rsidRPr="00FC09A6">
        <w:rPr>
          <w:rFonts w:ascii="微軟正黑體" w:eastAsia="微軟正黑體" w:hAnsi="微軟正黑體" w:cs="Arial"/>
          <w:noProof/>
          <w:color w:val="55420F"/>
          <w:sz w:val="20"/>
          <w:szCs w:val="20"/>
        </w:rPr>
        <w:lastRenderedPageBreak/>
        <w:drawing>
          <wp:inline distT="0" distB="0" distL="0" distR="0" wp14:anchorId="74B3A7CA" wp14:editId="72DD9241">
            <wp:extent cx="6235700" cy="2216150"/>
            <wp:effectExtent l="0" t="0" r="0" b="0"/>
            <wp:docPr id="17" name="圖片 17" descr="clip_image050">
              <a:hlinkClick xmlns:a="http://schemas.openxmlformats.org/drawingml/2006/main" r:id="rId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lip_image050">
                      <a:hlinkClick r:id="rId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5A8A2" w14:textId="68DD7462" w:rsidR="00FC09A6" w:rsidRPr="00FC09A6" w:rsidRDefault="00FC09A6" w:rsidP="00FC09A6">
      <w:pPr>
        <w:pStyle w:val="Web"/>
        <w:shd w:val="clear" w:color="auto" w:fill="FFFFFF"/>
        <w:spacing w:before="0" w:beforeAutospacing="0" w:after="240" w:afterAutospacing="0" w:line="270" w:lineRule="atLeast"/>
        <w:ind w:firstLine="360"/>
        <w:rPr>
          <w:rFonts w:ascii="微軟正黑體" w:eastAsia="微軟正黑體" w:hAnsi="微軟正黑體" w:cs="Arial"/>
          <w:color w:val="000000"/>
          <w:sz w:val="20"/>
          <w:szCs w:val="20"/>
        </w:rPr>
      </w:pP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物料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“B-16MNR-10”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的實際庫存為：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220 KG</w:t>
      </w:r>
    </w:p>
    <w:p w14:paraId="08433FEC" w14:textId="66421899" w:rsidR="00FC09A6" w:rsidRPr="00FC09A6" w:rsidRDefault="00FC09A6" w:rsidP="00FC09A6">
      <w:pPr>
        <w:shd w:val="clear" w:color="auto" w:fill="FFFFFF"/>
        <w:spacing w:line="315" w:lineRule="atLeast"/>
        <w:rPr>
          <w:rFonts w:ascii="微軟正黑體" w:eastAsia="微軟正黑體" w:hAnsi="微軟正黑體" w:cs="Arial"/>
          <w:color w:val="333333"/>
          <w:sz w:val="20"/>
          <w:szCs w:val="20"/>
        </w:rPr>
      </w:pPr>
      <w:r w:rsidRPr="00FC09A6">
        <w:rPr>
          <w:rFonts w:ascii="微軟正黑體" w:eastAsia="微軟正黑體" w:hAnsi="微軟正黑體" w:cs="Arial"/>
          <w:noProof/>
          <w:color w:val="55420F"/>
          <w:sz w:val="20"/>
          <w:szCs w:val="20"/>
        </w:rPr>
        <w:drawing>
          <wp:inline distT="0" distB="0" distL="0" distR="0" wp14:anchorId="2B38E5F2" wp14:editId="4724B50A">
            <wp:extent cx="3429000" cy="2178050"/>
            <wp:effectExtent l="0" t="0" r="0" b="0"/>
            <wp:docPr id="16" name="圖片 16" descr="clip_image052">
              <a:hlinkClick xmlns:a="http://schemas.openxmlformats.org/drawingml/2006/main" r:id="rId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lip_image052">
                      <a:hlinkClick r:id="rId6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1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7F7E2" w14:textId="54688D8B" w:rsidR="00FC09A6" w:rsidRPr="00FC09A6" w:rsidRDefault="00FC09A6" w:rsidP="00FC09A6">
      <w:pPr>
        <w:pStyle w:val="Web"/>
        <w:shd w:val="clear" w:color="auto" w:fill="FFFFFF"/>
        <w:spacing w:before="0" w:beforeAutospacing="0" w:after="240" w:afterAutospacing="0" w:line="270" w:lineRule="atLeast"/>
        <w:ind w:firstLine="360"/>
        <w:rPr>
          <w:rFonts w:ascii="微軟正黑體" w:eastAsia="微軟正黑體" w:hAnsi="微軟正黑體" w:cs="Arial"/>
          <w:color w:val="000000"/>
          <w:sz w:val="20"/>
          <w:szCs w:val="20"/>
        </w:rPr>
      </w:pP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這裡輸入：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210 KG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，差異在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10 KG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，即少了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10 KG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，為盤虧。【後面我們可以觀察一下盤盈盤虧對財務資訊的影響】</w:t>
      </w:r>
    </w:p>
    <w:p w14:paraId="41ED66F4" w14:textId="0AD9CB9B" w:rsidR="00FC09A6" w:rsidRPr="00FC09A6" w:rsidRDefault="00FC09A6" w:rsidP="00FC09A6">
      <w:pPr>
        <w:shd w:val="clear" w:color="auto" w:fill="FFFFFF"/>
        <w:spacing w:line="315" w:lineRule="atLeast"/>
        <w:rPr>
          <w:rFonts w:ascii="微軟正黑體" w:eastAsia="微軟正黑體" w:hAnsi="微軟正黑體" w:cs="Arial"/>
          <w:color w:val="333333"/>
          <w:sz w:val="20"/>
          <w:szCs w:val="20"/>
        </w:rPr>
      </w:pPr>
      <w:r w:rsidRPr="00FC09A6">
        <w:rPr>
          <w:rFonts w:ascii="微軟正黑體" w:eastAsia="微軟正黑體" w:hAnsi="微軟正黑體" w:cs="Arial"/>
          <w:noProof/>
          <w:color w:val="55420F"/>
          <w:sz w:val="20"/>
          <w:szCs w:val="20"/>
        </w:rPr>
        <w:drawing>
          <wp:inline distT="0" distB="0" distL="0" distR="0" wp14:anchorId="40DA4E9A" wp14:editId="023A1F92">
            <wp:extent cx="6197600" cy="2216150"/>
            <wp:effectExtent l="0" t="0" r="0" b="0"/>
            <wp:docPr id="15" name="圖片 15" descr="clip_image054">
              <a:hlinkClick xmlns:a="http://schemas.openxmlformats.org/drawingml/2006/main" r:id="rId6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lip_image054">
                      <a:hlinkClick r:id="rId6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36DEA" w14:textId="7335A329" w:rsidR="00FC09A6" w:rsidRPr="00FC09A6" w:rsidRDefault="00FC09A6" w:rsidP="00FC09A6">
      <w:pPr>
        <w:pStyle w:val="Web"/>
        <w:shd w:val="clear" w:color="auto" w:fill="FFFFFF"/>
        <w:spacing w:before="0" w:beforeAutospacing="0" w:after="240" w:afterAutospacing="0" w:line="270" w:lineRule="atLeast"/>
        <w:ind w:firstLine="360"/>
        <w:rPr>
          <w:rFonts w:ascii="微軟正黑體" w:eastAsia="微軟正黑體" w:hAnsi="微軟正黑體" w:cs="Arial"/>
          <w:color w:val="000000"/>
          <w:sz w:val="20"/>
          <w:szCs w:val="20"/>
        </w:rPr>
      </w:pP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需要說明：如果實物數量為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0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，就勾選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ZC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（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Zero Count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），而不是輸入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“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數量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” = 0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值。</w:t>
      </w:r>
    </w:p>
    <w:p w14:paraId="71EC8A96" w14:textId="77B38856" w:rsidR="00FC09A6" w:rsidRPr="00FC09A6" w:rsidRDefault="00FC09A6" w:rsidP="00FC09A6">
      <w:pPr>
        <w:pStyle w:val="Web"/>
        <w:shd w:val="clear" w:color="auto" w:fill="FFFFFF"/>
        <w:spacing w:before="0" w:beforeAutospacing="0" w:after="0" w:afterAutospacing="0" w:line="270" w:lineRule="atLeast"/>
        <w:ind w:firstLine="360"/>
        <w:rPr>
          <w:rFonts w:ascii="微軟正黑體" w:eastAsia="微軟正黑體" w:hAnsi="微軟正黑體" w:cs="Arial"/>
          <w:color w:val="000000"/>
          <w:sz w:val="20"/>
          <w:szCs w:val="20"/>
        </w:rPr>
      </w:pP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保存。系統提示：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“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實地盤存憑證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100000000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計數輸入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”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，</w:t>
      </w:r>
    </w:p>
    <w:p w14:paraId="1A8DA1DE" w14:textId="49BA639D" w:rsidR="00FC09A6" w:rsidRPr="00FC09A6" w:rsidRDefault="00FC09A6" w:rsidP="00FC09A6">
      <w:pPr>
        <w:shd w:val="clear" w:color="auto" w:fill="FFFFFF"/>
        <w:spacing w:line="315" w:lineRule="atLeast"/>
        <w:rPr>
          <w:rFonts w:ascii="微軟正黑體" w:eastAsia="微軟正黑體" w:hAnsi="微軟正黑體" w:cs="Arial"/>
          <w:color w:val="333333"/>
          <w:sz w:val="20"/>
          <w:szCs w:val="20"/>
        </w:rPr>
      </w:pPr>
      <w:r w:rsidRPr="00FC09A6">
        <w:rPr>
          <w:rFonts w:ascii="微軟正黑體" w:eastAsia="微軟正黑體" w:hAnsi="微軟正黑體" w:cs="Arial"/>
          <w:noProof/>
          <w:color w:val="55420F"/>
          <w:sz w:val="20"/>
          <w:szCs w:val="20"/>
        </w:rPr>
        <w:drawing>
          <wp:inline distT="0" distB="0" distL="0" distR="0" wp14:anchorId="1206540C" wp14:editId="1C0011DF">
            <wp:extent cx="2057400" cy="298450"/>
            <wp:effectExtent l="0" t="0" r="0" b="6350"/>
            <wp:docPr id="14" name="圖片 14" descr="clip_image056">
              <a:hlinkClick xmlns:a="http://schemas.openxmlformats.org/drawingml/2006/main" r:id="rId6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lip_image056">
                      <a:hlinkClick r:id="rId6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7816A" w14:textId="47B26779" w:rsidR="00FC09A6" w:rsidRPr="00FC09A6" w:rsidRDefault="00FC09A6" w:rsidP="00FC09A6">
      <w:pPr>
        <w:rPr>
          <w:rFonts w:ascii="微軟正黑體" w:eastAsia="微軟正黑體" w:hAnsi="微軟正黑體" w:cs="新細明體"/>
          <w:sz w:val="20"/>
          <w:szCs w:val="20"/>
        </w:rPr>
      </w:pPr>
      <w:r w:rsidRPr="00FC09A6">
        <w:rPr>
          <w:rFonts w:ascii="微軟正黑體" w:eastAsia="微軟正黑體" w:hAnsi="微軟正黑體" w:cs="Arial" w:hint="eastAsia"/>
          <w:color w:val="333333"/>
          <w:sz w:val="20"/>
          <w:szCs w:val="20"/>
          <w:shd w:val="clear" w:color="auto" w:fill="FFFFFF"/>
        </w:rPr>
        <w:lastRenderedPageBreak/>
        <w:t>。</w:t>
      </w:r>
    </w:p>
    <w:p w14:paraId="577C8916" w14:textId="7D4CB0F4" w:rsidR="00FC09A6" w:rsidRPr="00FC09A6" w:rsidRDefault="00FC09A6" w:rsidP="00FC09A6">
      <w:pPr>
        <w:pStyle w:val="Web"/>
        <w:shd w:val="clear" w:color="auto" w:fill="FFFFFF"/>
        <w:spacing w:before="0" w:beforeAutospacing="0" w:after="240" w:afterAutospacing="0" w:line="270" w:lineRule="atLeast"/>
        <w:ind w:firstLine="360"/>
        <w:rPr>
          <w:rFonts w:ascii="微軟正黑體" w:eastAsia="微軟正黑體" w:hAnsi="微軟正黑體" w:cs="Arial"/>
          <w:color w:val="000000"/>
          <w:sz w:val="20"/>
          <w:szCs w:val="20"/>
        </w:rPr>
      </w:pP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輸入完成之後可以使用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MI20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查看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Difference List</w:t>
      </w:r>
    </w:p>
    <w:p w14:paraId="5FA3F911" w14:textId="5BA2BF20" w:rsidR="00FC09A6" w:rsidRPr="00FC09A6" w:rsidRDefault="00FC09A6" w:rsidP="00FC09A6">
      <w:pPr>
        <w:shd w:val="clear" w:color="auto" w:fill="FFFFFF"/>
        <w:spacing w:line="315" w:lineRule="atLeast"/>
        <w:rPr>
          <w:rFonts w:ascii="微軟正黑體" w:eastAsia="微軟正黑體" w:hAnsi="微軟正黑體" w:cs="Arial"/>
          <w:color w:val="333333"/>
          <w:sz w:val="20"/>
          <w:szCs w:val="20"/>
        </w:rPr>
      </w:pPr>
      <w:r w:rsidRPr="00FC09A6">
        <w:rPr>
          <w:rFonts w:ascii="微軟正黑體" w:eastAsia="微軟正黑體" w:hAnsi="微軟正黑體" w:cs="Arial"/>
          <w:noProof/>
          <w:color w:val="55420F"/>
          <w:sz w:val="20"/>
          <w:szCs w:val="20"/>
        </w:rPr>
        <w:drawing>
          <wp:inline distT="0" distB="0" distL="0" distR="0" wp14:anchorId="17D30BA1" wp14:editId="3D3CAC17">
            <wp:extent cx="2482850" cy="2279650"/>
            <wp:effectExtent l="0" t="0" r="0" b="6350"/>
            <wp:docPr id="13" name="圖片 13" descr="clip_image058">
              <a:hlinkClick xmlns:a="http://schemas.openxmlformats.org/drawingml/2006/main" r:id="rId6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lip_image058">
                      <a:hlinkClick r:id="rId6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0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6E67B" w14:textId="2A52EE4A" w:rsidR="00FC09A6" w:rsidRPr="00FC09A6" w:rsidRDefault="00FC09A6" w:rsidP="00FC09A6">
      <w:pPr>
        <w:shd w:val="clear" w:color="auto" w:fill="FFFFFF"/>
        <w:spacing w:line="315" w:lineRule="atLeast"/>
        <w:rPr>
          <w:rFonts w:ascii="微軟正黑體" w:eastAsia="微軟正黑體" w:hAnsi="微軟正黑體" w:cs="Arial"/>
          <w:color w:val="333333"/>
          <w:sz w:val="20"/>
          <w:szCs w:val="20"/>
        </w:rPr>
      </w:pPr>
      <w:r w:rsidRPr="00FC09A6">
        <w:rPr>
          <w:rFonts w:ascii="微軟正黑體" w:eastAsia="微軟正黑體" w:hAnsi="微軟正黑體" w:cs="Arial"/>
          <w:noProof/>
          <w:color w:val="55420F"/>
          <w:sz w:val="20"/>
          <w:szCs w:val="20"/>
        </w:rPr>
        <w:drawing>
          <wp:inline distT="0" distB="0" distL="0" distR="0" wp14:anchorId="1671ECF8" wp14:editId="2A4814CE">
            <wp:extent cx="3752850" cy="2038350"/>
            <wp:effectExtent l="0" t="0" r="0" b="0"/>
            <wp:docPr id="12" name="圖片 12" descr="clip_image060">
              <a:hlinkClick xmlns:a="http://schemas.openxmlformats.org/drawingml/2006/main" r:id="rId6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lip_image060">
                      <a:hlinkClick r:id="rId6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4C657" w14:textId="2623E73E" w:rsidR="00FC09A6" w:rsidRPr="00FC09A6" w:rsidRDefault="00FC09A6" w:rsidP="00FC09A6">
      <w:pPr>
        <w:shd w:val="clear" w:color="auto" w:fill="FFFFFF"/>
        <w:spacing w:line="315" w:lineRule="atLeast"/>
        <w:rPr>
          <w:rFonts w:ascii="微軟正黑體" w:eastAsia="微軟正黑體" w:hAnsi="微軟正黑體" w:cs="Arial"/>
          <w:color w:val="333333"/>
          <w:sz w:val="20"/>
          <w:szCs w:val="20"/>
        </w:rPr>
      </w:pPr>
      <w:r w:rsidRPr="00FC09A6">
        <w:rPr>
          <w:rFonts w:ascii="微軟正黑體" w:eastAsia="微軟正黑體" w:hAnsi="微軟正黑體" w:cs="Arial"/>
          <w:noProof/>
          <w:color w:val="55420F"/>
          <w:sz w:val="20"/>
          <w:szCs w:val="20"/>
        </w:rPr>
        <w:drawing>
          <wp:inline distT="0" distB="0" distL="0" distR="0" wp14:anchorId="2B9C9287" wp14:editId="46D9A1E0">
            <wp:extent cx="11036300" cy="1435100"/>
            <wp:effectExtent l="0" t="0" r="0" b="0"/>
            <wp:docPr id="11" name="圖片 11" descr="clip_image062">
              <a:hlinkClick xmlns:a="http://schemas.openxmlformats.org/drawingml/2006/main" r:id="rId7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lip_image062">
                      <a:hlinkClick r:id="rId7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9C049" w14:textId="27D42349" w:rsidR="00FC09A6" w:rsidRPr="00FC09A6" w:rsidRDefault="00FC09A6" w:rsidP="00FC09A6">
      <w:pPr>
        <w:pStyle w:val="Web"/>
        <w:shd w:val="clear" w:color="auto" w:fill="FFFFFF"/>
        <w:spacing w:before="0" w:beforeAutospacing="0" w:after="240" w:afterAutospacing="0" w:line="270" w:lineRule="atLeast"/>
        <w:ind w:firstLine="360"/>
        <w:rPr>
          <w:rFonts w:ascii="微軟正黑體" w:eastAsia="微軟正黑體" w:hAnsi="微軟正黑體" w:cs="Arial"/>
          <w:color w:val="000000"/>
          <w:sz w:val="20"/>
          <w:szCs w:val="20"/>
        </w:rPr>
      </w:pP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 </w:t>
      </w:r>
    </w:p>
    <w:p w14:paraId="512291B3" w14:textId="40DA8A45" w:rsidR="00FC09A6" w:rsidRPr="00FC09A6" w:rsidRDefault="00FC09A6" w:rsidP="00FC09A6">
      <w:pPr>
        <w:pStyle w:val="4"/>
        <w:shd w:val="clear" w:color="auto" w:fill="FFFFFF"/>
        <w:spacing w:line="375" w:lineRule="atLeast"/>
        <w:ind w:left="225"/>
        <w:rPr>
          <w:rFonts w:ascii="微軟正黑體" w:eastAsia="微軟正黑體" w:hAnsi="微軟正黑體" w:cs="新細明體"/>
          <w:color w:val="333333"/>
          <w:sz w:val="20"/>
          <w:szCs w:val="20"/>
        </w:rPr>
      </w:pPr>
      <w:r w:rsidRPr="00FC09A6">
        <w:rPr>
          <w:rStyle w:val="ab"/>
          <w:rFonts w:ascii="微軟正黑體" w:eastAsia="微軟正黑體" w:hAnsi="微軟正黑體"/>
          <w:b w:val="0"/>
          <w:bCs w:val="0"/>
          <w:color w:val="333333"/>
          <w:sz w:val="20"/>
          <w:szCs w:val="20"/>
        </w:rPr>
        <w:lastRenderedPageBreak/>
        <w:t>5.</w:t>
      </w:r>
      <w:r w:rsidRPr="00FC09A6">
        <w:rPr>
          <w:rStyle w:val="ab"/>
          <w:rFonts w:ascii="微軟正黑體" w:eastAsia="微軟正黑體" w:hAnsi="微軟正黑體" w:hint="eastAsia"/>
          <w:b w:val="0"/>
          <w:bCs w:val="0"/>
          <w:color w:val="333333"/>
          <w:sz w:val="20"/>
          <w:szCs w:val="20"/>
        </w:rPr>
        <w:t>將差異結果報經理和財務，待審批通過後將差異過帳，即盤差調整（</w:t>
      </w:r>
      <w:r w:rsidRPr="00FC09A6">
        <w:rPr>
          <w:rStyle w:val="ab"/>
          <w:rFonts w:ascii="微軟正黑體" w:eastAsia="微軟正黑體" w:hAnsi="微軟正黑體"/>
          <w:b w:val="0"/>
          <w:bCs w:val="0"/>
          <w:color w:val="333333"/>
          <w:sz w:val="20"/>
          <w:szCs w:val="20"/>
        </w:rPr>
        <w:t>MI07</w:t>
      </w:r>
      <w:r w:rsidRPr="00FC09A6">
        <w:rPr>
          <w:rStyle w:val="ab"/>
          <w:rFonts w:ascii="微軟正黑體" w:eastAsia="微軟正黑體" w:hAnsi="微軟正黑體" w:hint="eastAsia"/>
          <w:b w:val="0"/>
          <w:bCs w:val="0"/>
          <w:color w:val="333333"/>
          <w:sz w:val="20"/>
          <w:szCs w:val="20"/>
        </w:rPr>
        <w:t>）</w:t>
      </w:r>
    </w:p>
    <w:p w14:paraId="363C706C" w14:textId="1FD8041F" w:rsidR="00FC09A6" w:rsidRPr="00FC09A6" w:rsidRDefault="00FC09A6" w:rsidP="00FC09A6">
      <w:pPr>
        <w:shd w:val="clear" w:color="auto" w:fill="FFFFFF"/>
        <w:spacing w:line="315" w:lineRule="atLeast"/>
        <w:rPr>
          <w:rFonts w:ascii="微軟正黑體" w:eastAsia="微軟正黑體" w:hAnsi="微軟正黑體" w:cs="Arial"/>
          <w:color w:val="333333"/>
          <w:sz w:val="20"/>
          <w:szCs w:val="20"/>
        </w:rPr>
      </w:pPr>
      <w:r w:rsidRPr="00FC09A6">
        <w:rPr>
          <w:rFonts w:ascii="微軟正黑體" w:eastAsia="微軟正黑體" w:hAnsi="微軟正黑體" w:cs="Arial"/>
          <w:noProof/>
          <w:color w:val="55420F"/>
          <w:sz w:val="20"/>
          <w:szCs w:val="20"/>
        </w:rPr>
        <w:drawing>
          <wp:inline distT="0" distB="0" distL="0" distR="0" wp14:anchorId="30AE13DE" wp14:editId="14B5DC7B">
            <wp:extent cx="1816100" cy="1790700"/>
            <wp:effectExtent l="0" t="0" r="0" b="0"/>
            <wp:docPr id="10" name="圖片 10" descr="clip_image064">
              <a:hlinkClick xmlns:a="http://schemas.openxmlformats.org/drawingml/2006/main" r:id="rId7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lip_image064">
                      <a:hlinkClick r:id="rId7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1A465" w14:textId="45F66D05" w:rsidR="00FC09A6" w:rsidRPr="00FC09A6" w:rsidRDefault="00FC09A6" w:rsidP="00FC09A6">
      <w:pPr>
        <w:shd w:val="clear" w:color="auto" w:fill="FFFFFF"/>
        <w:spacing w:line="315" w:lineRule="atLeast"/>
        <w:rPr>
          <w:rFonts w:ascii="微軟正黑體" w:eastAsia="微軟正黑體" w:hAnsi="微軟正黑體" w:cs="Arial"/>
          <w:color w:val="333333"/>
          <w:sz w:val="20"/>
          <w:szCs w:val="20"/>
        </w:rPr>
      </w:pPr>
      <w:r w:rsidRPr="00FC09A6">
        <w:rPr>
          <w:rFonts w:ascii="微軟正黑體" w:eastAsia="微軟正黑體" w:hAnsi="微軟正黑體" w:cs="Arial"/>
          <w:noProof/>
          <w:color w:val="55420F"/>
          <w:sz w:val="20"/>
          <w:szCs w:val="20"/>
        </w:rPr>
        <w:drawing>
          <wp:inline distT="0" distB="0" distL="0" distR="0" wp14:anchorId="213D08C9" wp14:editId="5F010A56">
            <wp:extent cx="2698750" cy="2178050"/>
            <wp:effectExtent l="0" t="0" r="6350" b="0"/>
            <wp:docPr id="9" name="圖片 9" descr="clip_image066">
              <a:hlinkClick xmlns:a="http://schemas.openxmlformats.org/drawingml/2006/main" r:id="rId7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lip_image066">
                      <a:hlinkClick r:id="rId7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21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C8346" w14:textId="3A936488" w:rsidR="00FC09A6" w:rsidRPr="00FC09A6" w:rsidRDefault="00FC09A6" w:rsidP="00FC09A6">
      <w:pPr>
        <w:shd w:val="clear" w:color="auto" w:fill="FFFFFF"/>
        <w:spacing w:line="315" w:lineRule="atLeast"/>
        <w:rPr>
          <w:rFonts w:ascii="微軟正黑體" w:eastAsia="微軟正黑體" w:hAnsi="微軟正黑體" w:cs="Arial"/>
          <w:color w:val="333333"/>
          <w:sz w:val="20"/>
          <w:szCs w:val="20"/>
        </w:rPr>
      </w:pPr>
      <w:r w:rsidRPr="00FC09A6">
        <w:rPr>
          <w:rFonts w:ascii="微軟正黑體" w:eastAsia="微軟正黑體" w:hAnsi="微軟正黑體" w:cs="Arial"/>
          <w:noProof/>
          <w:color w:val="55420F"/>
          <w:sz w:val="20"/>
          <w:szCs w:val="20"/>
        </w:rPr>
        <w:drawing>
          <wp:inline distT="0" distB="0" distL="0" distR="0" wp14:anchorId="3D86D864" wp14:editId="038C5B33">
            <wp:extent cx="3022600" cy="4356100"/>
            <wp:effectExtent l="0" t="0" r="6350" b="6350"/>
            <wp:docPr id="8" name="圖片 8" descr="clip_image068">
              <a:hlinkClick xmlns:a="http://schemas.openxmlformats.org/drawingml/2006/main" r:id="rId7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lip_image068">
                      <a:hlinkClick r:id="rId7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435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4B9F7" w14:textId="4A788F69" w:rsidR="00FC09A6" w:rsidRPr="00FC09A6" w:rsidRDefault="00FC09A6" w:rsidP="00FC09A6">
      <w:pPr>
        <w:shd w:val="clear" w:color="auto" w:fill="FFFFFF"/>
        <w:spacing w:line="315" w:lineRule="atLeast"/>
        <w:rPr>
          <w:rFonts w:ascii="微軟正黑體" w:eastAsia="微軟正黑體" w:hAnsi="微軟正黑體" w:cs="Arial"/>
          <w:color w:val="333333"/>
          <w:sz w:val="20"/>
          <w:szCs w:val="20"/>
        </w:rPr>
      </w:pPr>
      <w:r w:rsidRPr="00FC09A6">
        <w:rPr>
          <w:rFonts w:ascii="微軟正黑體" w:eastAsia="微軟正黑體" w:hAnsi="微軟正黑體" w:cs="Arial"/>
          <w:noProof/>
          <w:color w:val="55420F"/>
          <w:sz w:val="20"/>
          <w:szCs w:val="20"/>
        </w:rPr>
        <w:lastRenderedPageBreak/>
        <w:drawing>
          <wp:inline distT="0" distB="0" distL="0" distR="0" wp14:anchorId="79285834" wp14:editId="3F05541C">
            <wp:extent cx="6305550" cy="2266950"/>
            <wp:effectExtent l="0" t="0" r="0" b="0"/>
            <wp:docPr id="7" name="圖片 7" descr="clip_image070">
              <a:hlinkClick xmlns:a="http://schemas.openxmlformats.org/drawingml/2006/main" r:id="rId7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lip_image070">
                      <a:hlinkClick r:id="rId7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F3901" w14:textId="2E6C83C8" w:rsidR="00FC09A6" w:rsidRPr="00FC09A6" w:rsidRDefault="00FC09A6" w:rsidP="00FC09A6">
      <w:pPr>
        <w:pStyle w:val="Web"/>
        <w:shd w:val="clear" w:color="auto" w:fill="FFFFFF"/>
        <w:spacing w:before="0" w:beforeAutospacing="0" w:after="0" w:afterAutospacing="0" w:line="270" w:lineRule="atLeast"/>
        <w:ind w:firstLine="360"/>
        <w:rPr>
          <w:rFonts w:ascii="微軟正黑體" w:eastAsia="微軟正黑體" w:hAnsi="微軟正黑體" w:cs="Arial"/>
          <w:color w:val="000000"/>
          <w:sz w:val="20"/>
          <w:szCs w:val="20"/>
        </w:rPr>
      </w:pPr>
      <w:r w:rsidRPr="00FC09A6">
        <w:rPr>
          <w:rFonts w:ascii="微軟正黑體" w:eastAsia="微軟正黑體" w:hAnsi="微軟正黑體" w:cs="Arial" w:hint="eastAsia"/>
          <w:color w:val="FF0000"/>
          <w:sz w:val="20"/>
          <w:szCs w:val="20"/>
        </w:rPr>
        <w:t>【注，此處不能輸入差異原因？待解】</w:t>
      </w:r>
    </w:p>
    <w:p w14:paraId="785ADA5D" w14:textId="1A9D7639" w:rsidR="00FC09A6" w:rsidRPr="00FC09A6" w:rsidRDefault="00FC09A6" w:rsidP="00FC09A6">
      <w:pPr>
        <w:pStyle w:val="Web"/>
        <w:shd w:val="clear" w:color="auto" w:fill="FFFFFF"/>
        <w:spacing w:before="0" w:beforeAutospacing="0" w:after="0" w:afterAutospacing="0" w:line="270" w:lineRule="atLeast"/>
        <w:ind w:firstLine="360"/>
        <w:rPr>
          <w:rFonts w:ascii="微軟正黑體" w:eastAsia="微軟正黑體" w:hAnsi="微軟正黑體" w:cs="Arial"/>
          <w:color w:val="000000"/>
          <w:sz w:val="20"/>
          <w:szCs w:val="20"/>
        </w:rPr>
      </w:pP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保存。系統提示：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“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庫存盤點憑證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100000000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中的差異用物料憑證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4900000000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過帳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”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，</w:t>
      </w:r>
    </w:p>
    <w:p w14:paraId="50781D7E" w14:textId="60ACE7AA" w:rsidR="00FC09A6" w:rsidRPr="00FC09A6" w:rsidRDefault="00FC09A6" w:rsidP="00FC09A6">
      <w:pPr>
        <w:shd w:val="clear" w:color="auto" w:fill="FFFFFF"/>
        <w:spacing w:line="315" w:lineRule="atLeast"/>
        <w:rPr>
          <w:rFonts w:ascii="微軟正黑體" w:eastAsia="微軟正黑體" w:hAnsi="微軟正黑體" w:cs="Arial"/>
          <w:color w:val="333333"/>
          <w:sz w:val="20"/>
          <w:szCs w:val="20"/>
        </w:rPr>
      </w:pPr>
      <w:r w:rsidRPr="00FC09A6">
        <w:rPr>
          <w:rFonts w:ascii="微軟正黑體" w:eastAsia="微軟正黑體" w:hAnsi="微軟正黑體" w:cs="Arial"/>
          <w:noProof/>
          <w:color w:val="55420F"/>
          <w:sz w:val="20"/>
          <w:szCs w:val="20"/>
        </w:rPr>
        <w:drawing>
          <wp:inline distT="0" distB="0" distL="0" distR="0" wp14:anchorId="1BCCC7F7" wp14:editId="456C23F9">
            <wp:extent cx="3549650" cy="304800"/>
            <wp:effectExtent l="0" t="0" r="0" b="0"/>
            <wp:docPr id="6" name="圖片 6" descr="clip_image072">
              <a:hlinkClick xmlns:a="http://schemas.openxmlformats.org/drawingml/2006/main" r:id="rId8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lip_image072">
                      <a:hlinkClick r:id="rId8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0406B" w14:textId="498B1F90" w:rsidR="00FC09A6" w:rsidRPr="00FC09A6" w:rsidRDefault="00FC09A6" w:rsidP="00FC09A6">
      <w:pPr>
        <w:rPr>
          <w:rFonts w:ascii="微軟正黑體" w:eastAsia="微軟正黑體" w:hAnsi="微軟正黑體" w:cs="新細明體"/>
          <w:sz w:val="20"/>
          <w:szCs w:val="20"/>
        </w:rPr>
      </w:pPr>
      <w:r w:rsidRPr="00FC09A6">
        <w:rPr>
          <w:rFonts w:ascii="微軟正黑體" w:eastAsia="微軟正黑體" w:hAnsi="微軟正黑體" w:cs="Arial" w:hint="eastAsia"/>
          <w:color w:val="333333"/>
          <w:sz w:val="20"/>
          <w:szCs w:val="20"/>
          <w:shd w:val="clear" w:color="auto" w:fill="FFFFFF"/>
        </w:rPr>
        <w:t>。</w:t>
      </w:r>
    </w:p>
    <w:p w14:paraId="298413F3" w14:textId="2A1ABEEB" w:rsidR="00FC09A6" w:rsidRPr="00FC09A6" w:rsidRDefault="00FC09A6" w:rsidP="00FC09A6">
      <w:pPr>
        <w:pStyle w:val="Web"/>
        <w:shd w:val="clear" w:color="auto" w:fill="FFFFFF"/>
        <w:spacing w:before="0" w:beforeAutospacing="0" w:after="240" w:afterAutospacing="0" w:line="270" w:lineRule="atLeast"/>
        <w:ind w:firstLine="360"/>
        <w:rPr>
          <w:rFonts w:ascii="微軟正黑體" w:eastAsia="微軟正黑體" w:hAnsi="微軟正黑體" w:cs="Arial"/>
          <w:color w:val="000000"/>
          <w:sz w:val="20"/>
          <w:szCs w:val="20"/>
        </w:rPr>
      </w:pP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現在再去看一下庫存：</w:t>
      </w:r>
    </w:p>
    <w:p w14:paraId="4AFE2B44" w14:textId="5B779754" w:rsidR="00FC09A6" w:rsidRPr="00FC09A6" w:rsidRDefault="00FC09A6" w:rsidP="00FC09A6">
      <w:pPr>
        <w:shd w:val="clear" w:color="auto" w:fill="FFFFFF"/>
        <w:spacing w:line="315" w:lineRule="atLeast"/>
        <w:rPr>
          <w:rFonts w:ascii="微軟正黑體" w:eastAsia="微軟正黑體" w:hAnsi="微軟正黑體" w:cs="Arial"/>
          <w:color w:val="333333"/>
          <w:sz w:val="20"/>
          <w:szCs w:val="20"/>
        </w:rPr>
      </w:pPr>
      <w:r w:rsidRPr="00FC09A6">
        <w:rPr>
          <w:rFonts w:ascii="微軟正黑體" w:eastAsia="微軟正黑體" w:hAnsi="微軟正黑體" w:cs="Arial"/>
          <w:noProof/>
          <w:color w:val="55420F"/>
          <w:sz w:val="20"/>
          <w:szCs w:val="20"/>
        </w:rPr>
        <w:drawing>
          <wp:inline distT="0" distB="0" distL="0" distR="0" wp14:anchorId="1A2018FD" wp14:editId="7F2221CC">
            <wp:extent cx="6165850" cy="2749550"/>
            <wp:effectExtent l="0" t="0" r="6350" b="0"/>
            <wp:docPr id="5" name="圖片 5" descr="clip_image074">
              <a:hlinkClick xmlns:a="http://schemas.openxmlformats.org/drawingml/2006/main" r:id="rId8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lip_image074">
                      <a:hlinkClick r:id="rId8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0" cy="274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EAF51" w14:textId="76A1F848" w:rsidR="00FC09A6" w:rsidRPr="00FC09A6" w:rsidRDefault="00FC09A6" w:rsidP="00FC09A6">
      <w:pPr>
        <w:pStyle w:val="Web"/>
        <w:shd w:val="clear" w:color="auto" w:fill="FFFFFF"/>
        <w:spacing w:before="0" w:beforeAutospacing="0" w:after="240" w:afterAutospacing="0" w:line="270" w:lineRule="atLeast"/>
        <w:ind w:firstLine="360"/>
        <w:rPr>
          <w:rFonts w:ascii="微軟正黑體" w:eastAsia="微軟正黑體" w:hAnsi="微軟正黑體" w:cs="Arial"/>
          <w:color w:val="000000"/>
          <w:sz w:val="20"/>
          <w:szCs w:val="20"/>
        </w:rPr>
      </w:pP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已經變成了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210 KG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。</w:t>
      </w:r>
    </w:p>
    <w:p w14:paraId="7B286135" w14:textId="40241D0C" w:rsidR="00FC09A6" w:rsidRPr="00FC09A6" w:rsidRDefault="00FC09A6" w:rsidP="00FC09A6">
      <w:pPr>
        <w:pStyle w:val="Web"/>
        <w:shd w:val="clear" w:color="auto" w:fill="FFFFFF"/>
        <w:spacing w:before="0" w:beforeAutospacing="0" w:after="240" w:afterAutospacing="0" w:line="270" w:lineRule="atLeast"/>
        <w:ind w:firstLine="360"/>
        <w:rPr>
          <w:rFonts w:ascii="微軟正黑體" w:eastAsia="微軟正黑體" w:hAnsi="微軟正黑體" w:cs="Arial"/>
          <w:color w:val="000000"/>
          <w:sz w:val="20"/>
          <w:szCs w:val="20"/>
        </w:rPr>
      </w:pP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看一下財務方面的變化：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FB03</w:t>
      </w:r>
    </w:p>
    <w:p w14:paraId="57262397" w14:textId="77E89558" w:rsidR="00FC09A6" w:rsidRPr="00FC09A6" w:rsidRDefault="00FC09A6" w:rsidP="00FC09A6">
      <w:pPr>
        <w:shd w:val="clear" w:color="auto" w:fill="FFFFFF"/>
        <w:spacing w:line="315" w:lineRule="atLeast"/>
        <w:rPr>
          <w:rFonts w:ascii="微軟正黑體" w:eastAsia="微軟正黑體" w:hAnsi="微軟正黑體" w:cs="Arial"/>
          <w:color w:val="333333"/>
          <w:sz w:val="20"/>
          <w:szCs w:val="20"/>
        </w:rPr>
      </w:pPr>
      <w:r w:rsidRPr="00FC09A6">
        <w:rPr>
          <w:rFonts w:ascii="微軟正黑體" w:eastAsia="微軟正黑體" w:hAnsi="微軟正黑體" w:cs="Arial"/>
          <w:noProof/>
          <w:color w:val="55420F"/>
          <w:sz w:val="20"/>
          <w:szCs w:val="20"/>
        </w:rPr>
        <w:lastRenderedPageBreak/>
        <w:drawing>
          <wp:inline distT="0" distB="0" distL="0" distR="0" wp14:anchorId="5C6B559C" wp14:editId="2CA2AD8C">
            <wp:extent cx="2120900" cy="1428750"/>
            <wp:effectExtent l="0" t="0" r="0" b="0"/>
            <wp:docPr id="4" name="圖片 4" descr="clip_image076">
              <a:hlinkClick xmlns:a="http://schemas.openxmlformats.org/drawingml/2006/main" r:id="rId8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lip_image076">
                      <a:hlinkClick r:id="rId8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04313" w14:textId="5AD994D7" w:rsidR="00FC09A6" w:rsidRPr="00FC09A6" w:rsidRDefault="00FC09A6" w:rsidP="00FC09A6">
      <w:pPr>
        <w:pStyle w:val="Web"/>
        <w:shd w:val="clear" w:color="auto" w:fill="FFFFFF"/>
        <w:spacing w:before="0" w:beforeAutospacing="0" w:after="240" w:afterAutospacing="0" w:line="270" w:lineRule="atLeast"/>
        <w:ind w:firstLine="360"/>
        <w:rPr>
          <w:rFonts w:ascii="微軟正黑體" w:eastAsia="微軟正黑體" w:hAnsi="微軟正黑體" w:cs="Arial"/>
          <w:color w:val="000000"/>
          <w:sz w:val="20"/>
          <w:szCs w:val="20"/>
        </w:rPr>
      </w:pP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輸入盤點時生成的物料憑證：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4900000000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，</w:t>
      </w:r>
    </w:p>
    <w:p w14:paraId="6F8A2D54" w14:textId="4646E855" w:rsidR="00FC09A6" w:rsidRPr="00FC09A6" w:rsidRDefault="00FC09A6" w:rsidP="00FC09A6">
      <w:pPr>
        <w:shd w:val="clear" w:color="auto" w:fill="FFFFFF"/>
        <w:spacing w:line="315" w:lineRule="atLeast"/>
        <w:rPr>
          <w:rFonts w:ascii="微軟正黑體" w:eastAsia="微軟正黑體" w:hAnsi="微軟正黑體" w:cs="Arial"/>
          <w:color w:val="333333"/>
          <w:sz w:val="20"/>
          <w:szCs w:val="20"/>
        </w:rPr>
      </w:pPr>
      <w:r w:rsidRPr="00FC09A6">
        <w:rPr>
          <w:rFonts w:ascii="微軟正黑體" w:eastAsia="微軟正黑體" w:hAnsi="微軟正黑體" w:cs="Arial"/>
          <w:noProof/>
          <w:color w:val="55420F"/>
          <w:sz w:val="20"/>
          <w:szCs w:val="20"/>
        </w:rPr>
        <w:drawing>
          <wp:inline distT="0" distB="0" distL="0" distR="0" wp14:anchorId="1CC02840" wp14:editId="6246841B">
            <wp:extent cx="2806700" cy="1974850"/>
            <wp:effectExtent l="0" t="0" r="0" b="6350"/>
            <wp:docPr id="3" name="圖片 3" descr="clip_image078">
              <a:hlinkClick xmlns:a="http://schemas.openxmlformats.org/drawingml/2006/main" r:id="rId8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lip_image078">
                      <a:hlinkClick r:id="rId8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19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9F26B" w14:textId="45BB18D3" w:rsidR="00FC09A6" w:rsidRPr="00FC09A6" w:rsidRDefault="00FC09A6" w:rsidP="00FC09A6">
      <w:pPr>
        <w:shd w:val="clear" w:color="auto" w:fill="FFFFFF"/>
        <w:spacing w:line="315" w:lineRule="atLeast"/>
        <w:rPr>
          <w:rFonts w:ascii="微軟正黑體" w:eastAsia="微軟正黑體" w:hAnsi="微軟正黑體" w:cs="Arial"/>
          <w:color w:val="333333"/>
          <w:sz w:val="20"/>
          <w:szCs w:val="20"/>
        </w:rPr>
      </w:pPr>
      <w:r w:rsidRPr="00FC09A6">
        <w:rPr>
          <w:rFonts w:ascii="微軟正黑體" w:eastAsia="微軟正黑體" w:hAnsi="微軟正黑體" w:cs="Arial"/>
          <w:noProof/>
          <w:color w:val="55420F"/>
          <w:sz w:val="20"/>
          <w:szCs w:val="20"/>
        </w:rPr>
        <w:drawing>
          <wp:inline distT="0" distB="0" distL="0" distR="0" wp14:anchorId="12D4EC48" wp14:editId="722D0F91">
            <wp:extent cx="6457950" cy="2641600"/>
            <wp:effectExtent l="0" t="0" r="0" b="6350"/>
            <wp:docPr id="2" name="圖片 2" descr="clip_image080">
              <a:hlinkClick xmlns:a="http://schemas.openxmlformats.org/drawingml/2006/main" r:id="rId8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lip_image080">
                      <a:hlinkClick r:id="rId8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5B2EF" w14:textId="02DBDC67" w:rsidR="00FC09A6" w:rsidRPr="00FC09A6" w:rsidRDefault="00FC09A6" w:rsidP="00FC09A6">
      <w:pPr>
        <w:pStyle w:val="Web"/>
        <w:shd w:val="clear" w:color="auto" w:fill="FFFFFF"/>
        <w:spacing w:before="0" w:beforeAutospacing="0" w:after="240" w:afterAutospacing="0" w:line="270" w:lineRule="atLeast"/>
        <w:ind w:firstLine="360"/>
        <w:rPr>
          <w:rFonts w:ascii="微軟正黑體" w:eastAsia="微軟正黑體" w:hAnsi="微軟正黑體" w:cs="Arial"/>
          <w:color w:val="000000"/>
          <w:sz w:val="20"/>
          <w:szCs w:val="20"/>
        </w:rPr>
      </w:pP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可以看到，差異自動過帳到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“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待處理財產損益帳戶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”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中去。</w:t>
      </w:r>
    </w:p>
    <w:p w14:paraId="463E6047" w14:textId="06036EB8" w:rsidR="00FC09A6" w:rsidRPr="00FC09A6" w:rsidRDefault="00FC09A6" w:rsidP="00FC09A6">
      <w:pPr>
        <w:pStyle w:val="Web"/>
        <w:shd w:val="clear" w:color="auto" w:fill="FFFFFF"/>
        <w:spacing w:before="0" w:beforeAutospacing="0" w:after="240" w:afterAutospacing="0" w:line="270" w:lineRule="atLeast"/>
        <w:ind w:firstLine="360"/>
        <w:rPr>
          <w:rFonts w:ascii="微軟正黑體" w:eastAsia="微軟正黑體" w:hAnsi="微軟正黑體" w:cs="Arial"/>
          <w:color w:val="000000"/>
          <w:sz w:val="20"/>
          <w:szCs w:val="20"/>
        </w:rPr>
      </w:pP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這裡，我們驗證一下，物料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“B-16MNR-10”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的標準價格為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 xml:space="preserve"> 6.50 RMB/KG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，盤點時少了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10 KG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，差異金額為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 xml:space="preserve"> 6.5__*10 = 65 RMB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。</w:t>
      </w:r>
    </w:p>
    <w:p w14:paraId="62005B62" w14:textId="3301B993" w:rsidR="00FC09A6" w:rsidRPr="00FC09A6" w:rsidRDefault="00FC09A6" w:rsidP="00FC09A6">
      <w:pPr>
        <w:shd w:val="clear" w:color="auto" w:fill="FFFFFF"/>
        <w:spacing w:line="315" w:lineRule="atLeast"/>
        <w:rPr>
          <w:rFonts w:ascii="微軟正黑體" w:eastAsia="微軟正黑體" w:hAnsi="微軟正黑體" w:cs="Arial"/>
          <w:color w:val="333333"/>
          <w:sz w:val="20"/>
          <w:szCs w:val="20"/>
        </w:rPr>
      </w:pPr>
      <w:r w:rsidRPr="00FC09A6">
        <w:rPr>
          <w:rFonts w:ascii="微軟正黑體" w:eastAsia="微軟正黑體" w:hAnsi="微軟正黑體" w:cs="Arial"/>
          <w:noProof/>
          <w:color w:val="55420F"/>
          <w:sz w:val="20"/>
          <w:szCs w:val="20"/>
        </w:rPr>
        <w:lastRenderedPageBreak/>
        <w:drawing>
          <wp:inline distT="0" distB="0" distL="0" distR="0" wp14:anchorId="0D792F25" wp14:editId="664CFFE4">
            <wp:extent cx="5448300" cy="3676650"/>
            <wp:effectExtent l="0" t="0" r="0" b="0"/>
            <wp:docPr id="1" name="圖片 1" descr="clip_image082">
              <a:hlinkClick xmlns:a="http://schemas.openxmlformats.org/drawingml/2006/main" r:id="rId9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lip_image082">
                      <a:hlinkClick r:id="rId9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EA567" w14:textId="2B7E87A7" w:rsidR="00FC09A6" w:rsidRPr="00FC09A6" w:rsidRDefault="00FC09A6" w:rsidP="00FC09A6">
      <w:pPr>
        <w:pStyle w:val="Web"/>
        <w:shd w:val="clear" w:color="auto" w:fill="FFFFFF"/>
        <w:spacing w:before="0" w:beforeAutospacing="0" w:after="240" w:afterAutospacing="0" w:line="270" w:lineRule="atLeast"/>
        <w:ind w:firstLine="360"/>
        <w:rPr>
          <w:rFonts w:ascii="微軟正黑體" w:eastAsia="微軟正黑體" w:hAnsi="微軟正黑體" w:cs="Arial"/>
          <w:color w:val="000000"/>
          <w:sz w:val="20"/>
          <w:szCs w:val="20"/>
        </w:rPr>
      </w:pP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待查明盈虧原因之後，期末在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FI-GL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模組中結轉待處理財產損益。</w:t>
      </w:r>
    </w:p>
    <w:p w14:paraId="26DC425A" w14:textId="32E4ED6C" w:rsidR="00FC09A6" w:rsidRPr="00FC09A6" w:rsidRDefault="00FC09A6" w:rsidP="00FC09A6">
      <w:pPr>
        <w:pStyle w:val="Web"/>
        <w:shd w:val="clear" w:color="auto" w:fill="FFFFFF"/>
        <w:spacing w:before="0" w:beforeAutospacing="0" w:after="240" w:afterAutospacing="0" w:line="270" w:lineRule="atLeast"/>
        <w:ind w:firstLine="360"/>
        <w:rPr>
          <w:rFonts w:ascii="微軟正黑體" w:eastAsia="微軟正黑體" w:hAnsi="微軟正黑體" w:cs="Arial"/>
          <w:color w:val="000000"/>
          <w:sz w:val="20"/>
          <w:szCs w:val="20"/>
        </w:rPr>
      </w:pP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另外，也可以使用庫存模組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MB52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和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MB1C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進行盤點操作，前者用來列印庫存盤點憑證，後者用來進行盤差調整（雜項出入庫）。</w:t>
      </w:r>
    </w:p>
    <w:p w14:paraId="6AEA39AE" w14:textId="367039DD" w:rsidR="00FC09A6" w:rsidRPr="00FC09A6" w:rsidRDefault="00FC09A6" w:rsidP="00FC09A6">
      <w:pPr>
        <w:pStyle w:val="Web"/>
        <w:shd w:val="clear" w:color="auto" w:fill="FFFFFF"/>
        <w:spacing w:before="0" w:beforeAutospacing="0" w:after="240" w:afterAutospacing="0" w:line="270" w:lineRule="atLeast"/>
        <w:ind w:firstLine="360"/>
        <w:rPr>
          <w:rFonts w:ascii="微軟正黑體" w:eastAsia="微軟正黑體" w:hAnsi="微軟正黑體" w:cs="Arial"/>
          <w:color w:val="000000"/>
          <w:sz w:val="20"/>
          <w:szCs w:val="20"/>
        </w:rPr>
      </w:pP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SAP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秀才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-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《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MM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學習指南》操作記錄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----7.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倉庫盤點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(</w:t>
      </w:r>
      <w:r w:rsidRPr="00FC09A6">
        <w:rPr>
          <w:rFonts w:ascii="微軟正黑體" w:eastAsia="微軟正黑體" w:hAnsi="微軟正黑體" w:cs="Arial" w:hint="eastAsia"/>
          <w:color w:val="000000"/>
          <w:sz w:val="20"/>
          <w:szCs w:val="20"/>
        </w:rPr>
        <w:t>完</w:t>
      </w:r>
      <w:r w:rsidRPr="00FC09A6">
        <w:rPr>
          <w:rFonts w:ascii="微軟正黑體" w:eastAsia="微軟正黑體" w:hAnsi="微軟正黑體" w:cs="Arial"/>
          <w:color w:val="000000"/>
          <w:sz w:val="20"/>
          <w:szCs w:val="20"/>
        </w:rPr>
        <w:t>)</w:t>
      </w:r>
    </w:p>
    <w:p w14:paraId="3AC45966" w14:textId="5EFBF216" w:rsidR="00BC74AD" w:rsidRPr="00FC09A6" w:rsidRDefault="00BC74AD" w:rsidP="008E239F">
      <w:pPr>
        <w:pStyle w:val="ac"/>
        <w:rPr>
          <w:rFonts w:ascii="微軟正黑體" w:eastAsia="微軟正黑體" w:hAnsi="微軟正黑體"/>
          <w:b/>
          <w:sz w:val="20"/>
          <w:szCs w:val="20"/>
        </w:rPr>
      </w:pPr>
    </w:p>
    <w:sectPr w:rsidR="00BC74AD" w:rsidRPr="00FC09A6" w:rsidSect="00BC74A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4596A" w14:textId="77777777" w:rsidR="001D0F87" w:rsidRDefault="001D0F87" w:rsidP="00110BDB">
      <w:r>
        <w:separator/>
      </w:r>
    </w:p>
  </w:endnote>
  <w:endnote w:type="continuationSeparator" w:id="0">
    <w:p w14:paraId="3AC4596B" w14:textId="77777777" w:rsidR="001D0F87" w:rsidRDefault="001D0F87" w:rsidP="00110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45968" w14:textId="77777777" w:rsidR="001D0F87" w:rsidRDefault="001D0F87" w:rsidP="00110BDB">
      <w:r>
        <w:separator/>
      </w:r>
    </w:p>
  </w:footnote>
  <w:footnote w:type="continuationSeparator" w:id="0">
    <w:p w14:paraId="3AC45969" w14:textId="77777777" w:rsidR="001D0F87" w:rsidRDefault="001D0F87" w:rsidP="00110B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D7843D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299457C"/>
    <w:multiLevelType w:val="hybridMultilevel"/>
    <w:tmpl w:val="B7FA9EE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9390E4C"/>
    <w:multiLevelType w:val="hybridMultilevel"/>
    <w:tmpl w:val="3806D1B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9D55111"/>
    <w:multiLevelType w:val="hybridMultilevel"/>
    <w:tmpl w:val="7D744B3A"/>
    <w:lvl w:ilvl="0" w:tplc="0409000B">
      <w:start w:val="1"/>
      <w:numFmt w:val="bullet"/>
      <w:lvlText w:val=""/>
      <w:lvlJc w:val="left"/>
      <w:pPr>
        <w:ind w:left="6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0" w:hanging="480"/>
      </w:pPr>
      <w:rPr>
        <w:rFonts w:ascii="Wingdings" w:hAnsi="Wingdings" w:hint="default"/>
      </w:rPr>
    </w:lvl>
  </w:abstractNum>
  <w:abstractNum w:abstractNumId="4" w15:restartNumberingAfterBreak="0">
    <w:nsid w:val="0E28514F"/>
    <w:multiLevelType w:val="hybridMultilevel"/>
    <w:tmpl w:val="91F295AA"/>
    <w:lvl w:ilvl="0" w:tplc="FC563B8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1AAE48D9"/>
    <w:multiLevelType w:val="hybridMultilevel"/>
    <w:tmpl w:val="037C1D9E"/>
    <w:lvl w:ilvl="0" w:tplc="0816ADE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243D0421"/>
    <w:multiLevelType w:val="hybridMultilevel"/>
    <w:tmpl w:val="5B82E76E"/>
    <w:lvl w:ilvl="0" w:tplc="206C5B8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32483C35"/>
    <w:multiLevelType w:val="hybridMultilevel"/>
    <w:tmpl w:val="8816310C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30F7D47"/>
    <w:multiLevelType w:val="hybridMultilevel"/>
    <w:tmpl w:val="37ECCD24"/>
    <w:lvl w:ilvl="0" w:tplc="6D30610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36ED577B"/>
    <w:multiLevelType w:val="hybridMultilevel"/>
    <w:tmpl w:val="39E4479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8322458"/>
    <w:multiLevelType w:val="hybridMultilevel"/>
    <w:tmpl w:val="2B94250E"/>
    <w:lvl w:ilvl="0" w:tplc="6B9499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FCE06FF"/>
    <w:multiLevelType w:val="hybridMultilevel"/>
    <w:tmpl w:val="B9568928"/>
    <w:lvl w:ilvl="0" w:tplc="645A4B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BAD5EA9"/>
    <w:multiLevelType w:val="hybridMultilevel"/>
    <w:tmpl w:val="B24EED7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704F5EEF"/>
    <w:multiLevelType w:val="hybridMultilevel"/>
    <w:tmpl w:val="87E499A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74023B11"/>
    <w:multiLevelType w:val="hybridMultilevel"/>
    <w:tmpl w:val="7B3661EE"/>
    <w:lvl w:ilvl="0" w:tplc="9568610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5" w15:restartNumberingAfterBreak="0">
    <w:nsid w:val="796A264C"/>
    <w:multiLevelType w:val="hybridMultilevel"/>
    <w:tmpl w:val="219E1EE2"/>
    <w:lvl w:ilvl="0" w:tplc="642C591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7AF970B0"/>
    <w:multiLevelType w:val="hybridMultilevel"/>
    <w:tmpl w:val="9976D092"/>
    <w:lvl w:ilvl="0" w:tplc="3250B4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DF041A0"/>
    <w:multiLevelType w:val="hybridMultilevel"/>
    <w:tmpl w:val="E95034B4"/>
    <w:lvl w:ilvl="0" w:tplc="D5B4DF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14"/>
  </w:num>
  <w:num w:numId="3">
    <w:abstractNumId w:val="4"/>
  </w:num>
  <w:num w:numId="4">
    <w:abstractNumId w:val="6"/>
  </w:num>
  <w:num w:numId="5">
    <w:abstractNumId w:val="10"/>
  </w:num>
  <w:num w:numId="6">
    <w:abstractNumId w:val="8"/>
  </w:num>
  <w:num w:numId="7">
    <w:abstractNumId w:val="15"/>
  </w:num>
  <w:num w:numId="8">
    <w:abstractNumId w:val="5"/>
  </w:num>
  <w:num w:numId="9">
    <w:abstractNumId w:val="11"/>
  </w:num>
  <w:num w:numId="10">
    <w:abstractNumId w:val="0"/>
  </w:num>
  <w:num w:numId="11">
    <w:abstractNumId w:val="17"/>
  </w:num>
  <w:num w:numId="12">
    <w:abstractNumId w:val="3"/>
  </w:num>
  <w:num w:numId="13">
    <w:abstractNumId w:val="13"/>
  </w:num>
  <w:num w:numId="14">
    <w:abstractNumId w:val="9"/>
  </w:num>
  <w:num w:numId="15">
    <w:abstractNumId w:val="1"/>
  </w:num>
  <w:num w:numId="16">
    <w:abstractNumId w:val="12"/>
  </w:num>
  <w:num w:numId="17">
    <w:abstractNumId w:val="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36B"/>
    <w:rsid w:val="0002283E"/>
    <w:rsid w:val="00032119"/>
    <w:rsid w:val="00034545"/>
    <w:rsid w:val="00034B23"/>
    <w:rsid w:val="0003613A"/>
    <w:rsid w:val="0003704F"/>
    <w:rsid w:val="000467F8"/>
    <w:rsid w:val="00053E3B"/>
    <w:rsid w:val="00061FCF"/>
    <w:rsid w:val="0006407E"/>
    <w:rsid w:val="000663DE"/>
    <w:rsid w:val="00071F9C"/>
    <w:rsid w:val="00082811"/>
    <w:rsid w:val="00091BA2"/>
    <w:rsid w:val="000A0E57"/>
    <w:rsid w:val="000A5A7E"/>
    <w:rsid w:val="000B2EFB"/>
    <w:rsid w:val="000B588C"/>
    <w:rsid w:val="000D227B"/>
    <w:rsid w:val="000D2F99"/>
    <w:rsid w:val="000E337F"/>
    <w:rsid w:val="000F258B"/>
    <w:rsid w:val="000F6207"/>
    <w:rsid w:val="001052B3"/>
    <w:rsid w:val="00110BDB"/>
    <w:rsid w:val="00113D66"/>
    <w:rsid w:val="0011472C"/>
    <w:rsid w:val="00140769"/>
    <w:rsid w:val="00156693"/>
    <w:rsid w:val="00164959"/>
    <w:rsid w:val="00175E96"/>
    <w:rsid w:val="00176B7B"/>
    <w:rsid w:val="00182F22"/>
    <w:rsid w:val="0018642F"/>
    <w:rsid w:val="0018687C"/>
    <w:rsid w:val="0019674B"/>
    <w:rsid w:val="001970FF"/>
    <w:rsid w:val="001974F1"/>
    <w:rsid w:val="001A0157"/>
    <w:rsid w:val="001B3468"/>
    <w:rsid w:val="001B7382"/>
    <w:rsid w:val="001D0F87"/>
    <w:rsid w:val="001D3478"/>
    <w:rsid w:val="001D385C"/>
    <w:rsid w:val="001E2BD7"/>
    <w:rsid w:val="001F3491"/>
    <w:rsid w:val="00205051"/>
    <w:rsid w:val="00207B0F"/>
    <w:rsid w:val="002260BB"/>
    <w:rsid w:val="00227358"/>
    <w:rsid w:val="002575EA"/>
    <w:rsid w:val="002740B3"/>
    <w:rsid w:val="0028637B"/>
    <w:rsid w:val="0029444B"/>
    <w:rsid w:val="002A1193"/>
    <w:rsid w:val="002C4940"/>
    <w:rsid w:val="002E6073"/>
    <w:rsid w:val="00320711"/>
    <w:rsid w:val="00320B00"/>
    <w:rsid w:val="00330537"/>
    <w:rsid w:val="003342CD"/>
    <w:rsid w:val="003622F2"/>
    <w:rsid w:val="003637C7"/>
    <w:rsid w:val="00363B85"/>
    <w:rsid w:val="003737BF"/>
    <w:rsid w:val="00383AD4"/>
    <w:rsid w:val="00386D84"/>
    <w:rsid w:val="00390636"/>
    <w:rsid w:val="003A6E30"/>
    <w:rsid w:val="0040075A"/>
    <w:rsid w:val="00405965"/>
    <w:rsid w:val="00405DA6"/>
    <w:rsid w:val="004060B6"/>
    <w:rsid w:val="004133E4"/>
    <w:rsid w:val="00443DFF"/>
    <w:rsid w:val="004455FD"/>
    <w:rsid w:val="00445EE0"/>
    <w:rsid w:val="004536CA"/>
    <w:rsid w:val="0046390F"/>
    <w:rsid w:val="00474B0B"/>
    <w:rsid w:val="00483F4F"/>
    <w:rsid w:val="004853F3"/>
    <w:rsid w:val="004A25DB"/>
    <w:rsid w:val="004A2D0B"/>
    <w:rsid w:val="004A5B96"/>
    <w:rsid w:val="004A69B5"/>
    <w:rsid w:val="004F18FE"/>
    <w:rsid w:val="004F3289"/>
    <w:rsid w:val="004F7927"/>
    <w:rsid w:val="00517B0F"/>
    <w:rsid w:val="00527C21"/>
    <w:rsid w:val="0053139B"/>
    <w:rsid w:val="0053307C"/>
    <w:rsid w:val="00533BE5"/>
    <w:rsid w:val="00534B4F"/>
    <w:rsid w:val="00545136"/>
    <w:rsid w:val="00550427"/>
    <w:rsid w:val="00557920"/>
    <w:rsid w:val="00557E42"/>
    <w:rsid w:val="00567C12"/>
    <w:rsid w:val="005836BD"/>
    <w:rsid w:val="00590805"/>
    <w:rsid w:val="00597704"/>
    <w:rsid w:val="005B0265"/>
    <w:rsid w:val="005B106C"/>
    <w:rsid w:val="005D1335"/>
    <w:rsid w:val="005D6D4C"/>
    <w:rsid w:val="00610063"/>
    <w:rsid w:val="00614120"/>
    <w:rsid w:val="006312B8"/>
    <w:rsid w:val="006346B8"/>
    <w:rsid w:val="00645E3A"/>
    <w:rsid w:val="00647492"/>
    <w:rsid w:val="00652F19"/>
    <w:rsid w:val="006530D7"/>
    <w:rsid w:val="0066519A"/>
    <w:rsid w:val="00697F96"/>
    <w:rsid w:val="006A3549"/>
    <w:rsid w:val="006A451C"/>
    <w:rsid w:val="006A5325"/>
    <w:rsid w:val="006B2632"/>
    <w:rsid w:val="006B60FE"/>
    <w:rsid w:val="006C137C"/>
    <w:rsid w:val="006C33DE"/>
    <w:rsid w:val="006E282F"/>
    <w:rsid w:val="006F167E"/>
    <w:rsid w:val="006F2595"/>
    <w:rsid w:val="006F3643"/>
    <w:rsid w:val="006F3DF2"/>
    <w:rsid w:val="007029F8"/>
    <w:rsid w:val="0070716F"/>
    <w:rsid w:val="00711A7C"/>
    <w:rsid w:val="00713C9D"/>
    <w:rsid w:val="00714E04"/>
    <w:rsid w:val="007158F4"/>
    <w:rsid w:val="007170D4"/>
    <w:rsid w:val="007336EE"/>
    <w:rsid w:val="007358CE"/>
    <w:rsid w:val="00764299"/>
    <w:rsid w:val="00765609"/>
    <w:rsid w:val="0077735A"/>
    <w:rsid w:val="00785374"/>
    <w:rsid w:val="007A33C6"/>
    <w:rsid w:val="007B3FB9"/>
    <w:rsid w:val="007D40D0"/>
    <w:rsid w:val="007D46FB"/>
    <w:rsid w:val="007E1BF1"/>
    <w:rsid w:val="007F1DB6"/>
    <w:rsid w:val="0081106F"/>
    <w:rsid w:val="008226A9"/>
    <w:rsid w:val="008431CF"/>
    <w:rsid w:val="008545B1"/>
    <w:rsid w:val="00860C16"/>
    <w:rsid w:val="0086260C"/>
    <w:rsid w:val="00863809"/>
    <w:rsid w:val="008828F6"/>
    <w:rsid w:val="008839B5"/>
    <w:rsid w:val="008853DD"/>
    <w:rsid w:val="00894108"/>
    <w:rsid w:val="008A6FE1"/>
    <w:rsid w:val="008C0C4B"/>
    <w:rsid w:val="008C0E1F"/>
    <w:rsid w:val="008C3058"/>
    <w:rsid w:val="008C4A37"/>
    <w:rsid w:val="008E0010"/>
    <w:rsid w:val="008E239F"/>
    <w:rsid w:val="008F627D"/>
    <w:rsid w:val="00904C74"/>
    <w:rsid w:val="009268C4"/>
    <w:rsid w:val="00930B7F"/>
    <w:rsid w:val="00937579"/>
    <w:rsid w:val="00942069"/>
    <w:rsid w:val="0095102F"/>
    <w:rsid w:val="00974B79"/>
    <w:rsid w:val="00992131"/>
    <w:rsid w:val="009A36DC"/>
    <w:rsid w:val="009C1451"/>
    <w:rsid w:val="009D211D"/>
    <w:rsid w:val="009D566E"/>
    <w:rsid w:val="009F6398"/>
    <w:rsid w:val="009F7C48"/>
    <w:rsid w:val="00A03086"/>
    <w:rsid w:val="00A07102"/>
    <w:rsid w:val="00A32ADD"/>
    <w:rsid w:val="00A37337"/>
    <w:rsid w:val="00A54B15"/>
    <w:rsid w:val="00A55F0E"/>
    <w:rsid w:val="00A73740"/>
    <w:rsid w:val="00A73A88"/>
    <w:rsid w:val="00AA640B"/>
    <w:rsid w:val="00AB797C"/>
    <w:rsid w:val="00AE0CCA"/>
    <w:rsid w:val="00AE17C3"/>
    <w:rsid w:val="00AE78B9"/>
    <w:rsid w:val="00B1273C"/>
    <w:rsid w:val="00B140ED"/>
    <w:rsid w:val="00B15A58"/>
    <w:rsid w:val="00B3106C"/>
    <w:rsid w:val="00B32880"/>
    <w:rsid w:val="00B5351B"/>
    <w:rsid w:val="00B81061"/>
    <w:rsid w:val="00B875CD"/>
    <w:rsid w:val="00BB31E0"/>
    <w:rsid w:val="00BC74AD"/>
    <w:rsid w:val="00BD0B95"/>
    <w:rsid w:val="00BE2990"/>
    <w:rsid w:val="00BF0946"/>
    <w:rsid w:val="00BF0AA4"/>
    <w:rsid w:val="00C026A4"/>
    <w:rsid w:val="00C13922"/>
    <w:rsid w:val="00C148CF"/>
    <w:rsid w:val="00C15204"/>
    <w:rsid w:val="00C208EE"/>
    <w:rsid w:val="00C25120"/>
    <w:rsid w:val="00C40D84"/>
    <w:rsid w:val="00C7484D"/>
    <w:rsid w:val="00C76B99"/>
    <w:rsid w:val="00C82FF7"/>
    <w:rsid w:val="00C87B74"/>
    <w:rsid w:val="00C91408"/>
    <w:rsid w:val="00C9156A"/>
    <w:rsid w:val="00CA0870"/>
    <w:rsid w:val="00CA51E9"/>
    <w:rsid w:val="00CB1093"/>
    <w:rsid w:val="00CC008D"/>
    <w:rsid w:val="00CC60AB"/>
    <w:rsid w:val="00CD17BD"/>
    <w:rsid w:val="00CD600F"/>
    <w:rsid w:val="00CD7D2D"/>
    <w:rsid w:val="00CE170D"/>
    <w:rsid w:val="00CE2723"/>
    <w:rsid w:val="00CE30BA"/>
    <w:rsid w:val="00D17DC7"/>
    <w:rsid w:val="00D37FE2"/>
    <w:rsid w:val="00D453AC"/>
    <w:rsid w:val="00D45C95"/>
    <w:rsid w:val="00D54AE8"/>
    <w:rsid w:val="00D70BE6"/>
    <w:rsid w:val="00D75027"/>
    <w:rsid w:val="00D96D1E"/>
    <w:rsid w:val="00D96E9B"/>
    <w:rsid w:val="00DA7822"/>
    <w:rsid w:val="00DB62A5"/>
    <w:rsid w:val="00DE613C"/>
    <w:rsid w:val="00DE64C1"/>
    <w:rsid w:val="00DF1CDD"/>
    <w:rsid w:val="00DF7354"/>
    <w:rsid w:val="00E0422A"/>
    <w:rsid w:val="00E111DB"/>
    <w:rsid w:val="00E2748C"/>
    <w:rsid w:val="00E32ABD"/>
    <w:rsid w:val="00E3498A"/>
    <w:rsid w:val="00E36840"/>
    <w:rsid w:val="00E7011D"/>
    <w:rsid w:val="00E70C53"/>
    <w:rsid w:val="00E76A4B"/>
    <w:rsid w:val="00E866AC"/>
    <w:rsid w:val="00E97A49"/>
    <w:rsid w:val="00EA798F"/>
    <w:rsid w:val="00EC2930"/>
    <w:rsid w:val="00EC3AE8"/>
    <w:rsid w:val="00EE3B11"/>
    <w:rsid w:val="00EE5368"/>
    <w:rsid w:val="00EF7B6E"/>
    <w:rsid w:val="00F0086E"/>
    <w:rsid w:val="00F0587E"/>
    <w:rsid w:val="00F07488"/>
    <w:rsid w:val="00F228E9"/>
    <w:rsid w:val="00F22F12"/>
    <w:rsid w:val="00F27B49"/>
    <w:rsid w:val="00F409CE"/>
    <w:rsid w:val="00F4179E"/>
    <w:rsid w:val="00F438B7"/>
    <w:rsid w:val="00F55C33"/>
    <w:rsid w:val="00F9681E"/>
    <w:rsid w:val="00F97471"/>
    <w:rsid w:val="00FA38BB"/>
    <w:rsid w:val="00FA679B"/>
    <w:rsid w:val="00FC09A6"/>
    <w:rsid w:val="00FD53DF"/>
    <w:rsid w:val="00FD73F0"/>
    <w:rsid w:val="00FE1BCF"/>
    <w:rsid w:val="00FE3ED0"/>
    <w:rsid w:val="00FE43B0"/>
    <w:rsid w:val="00FE4F0C"/>
    <w:rsid w:val="00FF0717"/>
    <w:rsid w:val="00FF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AC45966"/>
  <w15:chartTrackingRefBased/>
  <w15:docId w15:val="{F8A8EBF4-4B90-4C18-8D5A-E37B3F647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</w:style>
  <w:style w:type="paragraph" w:styleId="1">
    <w:name w:val="heading 1"/>
    <w:basedOn w:val="a0"/>
    <w:link w:val="10"/>
    <w:uiPriority w:val="9"/>
    <w:qFormat/>
    <w:rsid w:val="00FC09A6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FC09A6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18642F"/>
    <w:pPr>
      <w:ind w:leftChars="200" w:left="480"/>
    </w:pPr>
  </w:style>
  <w:style w:type="table" w:styleId="a5">
    <w:name w:val="Table Grid"/>
    <w:basedOn w:val="a2"/>
    <w:uiPriority w:val="39"/>
    <w:rsid w:val="00C8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0"/>
    <w:link w:val="a7"/>
    <w:uiPriority w:val="99"/>
    <w:unhideWhenUsed/>
    <w:rsid w:val="00110B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110BDB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110B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110BDB"/>
    <w:rPr>
      <w:sz w:val="20"/>
      <w:szCs w:val="20"/>
    </w:rPr>
  </w:style>
  <w:style w:type="character" w:styleId="aa">
    <w:name w:val="Hyperlink"/>
    <w:basedOn w:val="a1"/>
    <w:uiPriority w:val="99"/>
    <w:semiHidden/>
    <w:unhideWhenUsed/>
    <w:rsid w:val="00FE3ED0"/>
    <w:rPr>
      <w:color w:val="0000FF"/>
      <w:u w:val="single"/>
    </w:rPr>
  </w:style>
  <w:style w:type="paragraph" w:styleId="a">
    <w:name w:val="List Bullet"/>
    <w:basedOn w:val="a0"/>
    <w:uiPriority w:val="99"/>
    <w:unhideWhenUsed/>
    <w:rsid w:val="002575EA"/>
    <w:pPr>
      <w:numPr>
        <w:numId w:val="10"/>
      </w:numPr>
      <w:contextualSpacing/>
    </w:pPr>
  </w:style>
  <w:style w:type="paragraph" w:styleId="Web">
    <w:name w:val="Normal (Web)"/>
    <w:basedOn w:val="a0"/>
    <w:uiPriority w:val="99"/>
    <w:unhideWhenUsed/>
    <w:rsid w:val="008E239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b">
    <w:name w:val="Strong"/>
    <w:basedOn w:val="a1"/>
    <w:uiPriority w:val="22"/>
    <w:qFormat/>
    <w:rsid w:val="008E239F"/>
    <w:rPr>
      <w:b/>
      <w:bCs/>
    </w:rPr>
  </w:style>
  <w:style w:type="paragraph" w:styleId="ac">
    <w:name w:val="No Spacing"/>
    <w:uiPriority w:val="1"/>
    <w:qFormat/>
    <w:rsid w:val="008E239F"/>
    <w:pPr>
      <w:widowControl w:val="0"/>
    </w:pPr>
  </w:style>
  <w:style w:type="character" w:customStyle="1" w:styleId="10">
    <w:name w:val="標題 1 字元"/>
    <w:basedOn w:val="a1"/>
    <w:link w:val="1"/>
    <w:uiPriority w:val="9"/>
    <w:rsid w:val="00FC09A6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40">
    <w:name w:val="標題 4 字元"/>
    <w:basedOn w:val="a1"/>
    <w:link w:val="4"/>
    <w:uiPriority w:val="9"/>
    <w:semiHidden/>
    <w:rsid w:val="00FC09A6"/>
    <w:rPr>
      <w:rFonts w:asciiTheme="majorHAnsi" w:eastAsiaTheme="majorEastAsia" w:hAnsiTheme="majorHAnsi" w:cstheme="majorBidi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3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7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6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66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4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8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7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blog.vsharing.com/Uploads/UserDirs/4/1204/481312/WindowsLiveWriter/SAPMM7_12932/clip_image018_3.jpg" TargetMode="External"/><Relationship Id="rId21" Type="http://schemas.openxmlformats.org/officeDocument/2006/relationships/image" Target="media/image6.jpeg"/><Relationship Id="rId42" Type="http://schemas.openxmlformats.org/officeDocument/2006/relationships/hyperlink" Target="http://blog.vsharing.com/Uploads/UserDirs/4/1204/481312/WindowsLiveWriter/SAPMM7_12932/clip_image018%5B1%5D.jpg" TargetMode="External"/><Relationship Id="rId47" Type="http://schemas.openxmlformats.org/officeDocument/2006/relationships/hyperlink" Target="http://blog.vsharing.com/Uploads/UserDirs/4/1204/481312/WindowsLiveWriter/SAPMM7_12932/clip_image038_2.jpg" TargetMode="External"/><Relationship Id="rId63" Type="http://schemas.openxmlformats.org/officeDocument/2006/relationships/hyperlink" Target="http://blog.vsharing.com/Uploads/UserDirs/4/1204/481312/WindowsLiveWriter/SAPMM7_12932/clip_image054_2.jpg" TargetMode="External"/><Relationship Id="rId68" Type="http://schemas.openxmlformats.org/officeDocument/2006/relationships/image" Target="media/image29.jpeg"/><Relationship Id="rId84" Type="http://schemas.openxmlformats.org/officeDocument/2006/relationships/image" Target="media/image37.jpeg"/><Relationship Id="rId89" Type="http://schemas.openxmlformats.org/officeDocument/2006/relationships/hyperlink" Target="http://blog.vsharing.com/Uploads/UserDirs/4/1204/481312/WindowsLiveWriter/SAPMM7_12932/clip_image080_2.jpg" TargetMode="External"/><Relationship Id="rId16" Type="http://schemas.openxmlformats.org/officeDocument/2006/relationships/hyperlink" Target="http://blog.vsharing.com/Uploads/UserDirs/4/1204/481312/WindowsLiveWriter/SAPMM7_12932/clip_image008_2.jpg" TargetMode="External"/><Relationship Id="rId11" Type="http://schemas.openxmlformats.org/officeDocument/2006/relationships/hyperlink" Target="http://blog.vsharing.com/Uploads/UserDirs/4/1204/481312/WindowsLiveWriter/SAPMM7_12932/clip_image004_2.jpg" TargetMode="External"/><Relationship Id="rId32" Type="http://schemas.openxmlformats.org/officeDocument/2006/relationships/hyperlink" Target="http://blog.vsharing.com/Uploads/UserDirs/4/1204/481312/WindowsLiveWriter/SAPMM7_12932/clip_image024_2.jpg" TargetMode="External"/><Relationship Id="rId37" Type="http://schemas.openxmlformats.org/officeDocument/2006/relationships/image" Target="media/image14.jpeg"/><Relationship Id="rId53" Type="http://schemas.openxmlformats.org/officeDocument/2006/relationships/hyperlink" Target="http://blog.vsharing.com/Uploads/UserDirs/4/1204/481312/WindowsLiveWriter/SAPMM7_12932/clip_image044_2.jpg" TargetMode="External"/><Relationship Id="rId58" Type="http://schemas.openxmlformats.org/officeDocument/2006/relationships/image" Target="media/image24.jpeg"/><Relationship Id="rId74" Type="http://schemas.openxmlformats.org/officeDocument/2006/relationships/image" Target="media/image32.jpeg"/><Relationship Id="rId79" Type="http://schemas.openxmlformats.org/officeDocument/2006/relationships/hyperlink" Target="http://blog.vsharing.com/Uploads/UserDirs/4/1204/481312/WindowsLiveWriter/SAPMM7_12932/clip_image070_2.jpg" TargetMode="External"/><Relationship Id="rId5" Type="http://schemas.openxmlformats.org/officeDocument/2006/relationships/webSettings" Target="webSettings.xml"/><Relationship Id="rId90" Type="http://schemas.openxmlformats.org/officeDocument/2006/relationships/image" Target="media/image40.jpeg"/><Relationship Id="rId22" Type="http://schemas.openxmlformats.org/officeDocument/2006/relationships/hyperlink" Target="http://blog.vsharing.com/Uploads/UserDirs/4/1204/481312/WindowsLiveWriter/SAPMM7_12932/clip_image014_2.jpg" TargetMode="External"/><Relationship Id="rId27" Type="http://schemas.openxmlformats.org/officeDocument/2006/relationships/image" Target="media/image9.jpeg"/><Relationship Id="rId43" Type="http://schemas.openxmlformats.org/officeDocument/2006/relationships/hyperlink" Target="http://blog.vsharing.com/Uploads/UserDirs/4/1204/481312/WindowsLiveWriter/SAPMM7_12932/clip_image034_2.jpg" TargetMode="External"/><Relationship Id="rId48" Type="http://schemas.openxmlformats.org/officeDocument/2006/relationships/image" Target="media/image19.jpeg"/><Relationship Id="rId64" Type="http://schemas.openxmlformats.org/officeDocument/2006/relationships/image" Target="media/image27.jpeg"/><Relationship Id="rId69" Type="http://schemas.openxmlformats.org/officeDocument/2006/relationships/hyperlink" Target="http://blog.vsharing.com/Uploads/UserDirs/4/1204/481312/WindowsLiveWriter/SAPMM7_12932/clip_image060_2.jpg" TargetMode="External"/><Relationship Id="rId8" Type="http://schemas.openxmlformats.org/officeDocument/2006/relationships/hyperlink" Target="http://portal.vsharing.com/industry/1625.html" TargetMode="External"/><Relationship Id="rId51" Type="http://schemas.openxmlformats.org/officeDocument/2006/relationships/hyperlink" Target="http://blog.vsharing.com/Uploads/UserDirs/4/1204/481312/WindowsLiveWriter/SAPMM7_12932/clip_image042_2.jpg" TargetMode="External"/><Relationship Id="rId72" Type="http://schemas.openxmlformats.org/officeDocument/2006/relationships/image" Target="media/image31.jpeg"/><Relationship Id="rId80" Type="http://schemas.openxmlformats.org/officeDocument/2006/relationships/image" Target="media/image35.jpeg"/><Relationship Id="rId85" Type="http://schemas.openxmlformats.org/officeDocument/2006/relationships/hyperlink" Target="http://blog.vsharing.com/Uploads/UserDirs/4/1204/481312/WindowsLiveWriter/SAPMM7_12932/clip_image076_2.jpg" TargetMode="External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2.jpeg"/><Relationship Id="rId17" Type="http://schemas.openxmlformats.org/officeDocument/2006/relationships/image" Target="media/image4.jpeg"/><Relationship Id="rId25" Type="http://schemas.openxmlformats.org/officeDocument/2006/relationships/image" Target="media/image8.jpeg"/><Relationship Id="rId33" Type="http://schemas.openxmlformats.org/officeDocument/2006/relationships/image" Target="media/image12.jpeg"/><Relationship Id="rId38" Type="http://schemas.openxmlformats.org/officeDocument/2006/relationships/hyperlink" Target="http://blog.vsharing.com/Uploads/UserDirs/4/1204/481312/WindowsLiveWriter/SAPMM7_12932/clip_image030_2.jpg" TargetMode="External"/><Relationship Id="rId46" Type="http://schemas.openxmlformats.org/officeDocument/2006/relationships/image" Target="media/image18.jpeg"/><Relationship Id="rId59" Type="http://schemas.openxmlformats.org/officeDocument/2006/relationships/hyperlink" Target="http://blog.vsharing.com/Uploads/UserDirs/4/1204/481312/WindowsLiveWriter/SAPMM7_12932/clip_image050_2.jpg" TargetMode="External"/><Relationship Id="rId67" Type="http://schemas.openxmlformats.org/officeDocument/2006/relationships/hyperlink" Target="http://blog.vsharing.com/Uploads/UserDirs/4/1204/481312/WindowsLiveWriter/SAPMM7_12932/clip_image058_2.jpg" TargetMode="External"/><Relationship Id="rId20" Type="http://schemas.openxmlformats.org/officeDocument/2006/relationships/hyperlink" Target="http://blog.vsharing.com/Uploads/UserDirs/4/1204/481312/WindowsLiveWriter/SAPMM7_12932/clip_image012_2.jpg" TargetMode="External"/><Relationship Id="rId41" Type="http://schemas.openxmlformats.org/officeDocument/2006/relationships/image" Target="media/image16.jpeg"/><Relationship Id="rId54" Type="http://schemas.openxmlformats.org/officeDocument/2006/relationships/image" Target="media/image22.jpeg"/><Relationship Id="rId62" Type="http://schemas.openxmlformats.org/officeDocument/2006/relationships/image" Target="media/image26.jpeg"/><Relationship Id="rId70" Type="http://schemas.openxmlformats.org/officeDocument/2006/relationships/image" Target="media/image30.jpeg"/><Relationship Id="rId75" Type="http://schemas.openxmlformats.org/officeDocument/2006/relationships/hyperlink" Target="http://blog.vsharing.com/Uploads/UserDirs/4/1204/481312/WindowsLiveWriter/SAPMM7_12932/clip_image066_2.jpg" TargetMode="External"/><Relationship Id="rId83" Type="http://schemas.openxmlformats.org/officeDocument/2006/relationships/hyperlink" Target="http://blog.vsharing.com/Uploads/UserDirs/4/1204/481312/WindowsLiveWriter/SAPMM7_12932/clip_image074_2.jpg" TargetMode="External"/><Relationship Id="rId88" Type="http://schemas.openxmlformats.org/officeDocument/2006/relationships/image" Target="media/image39.jpeg"/><Relationship Id="rId91" Type="http://schemas.openxmlformats.org/officeDocument/2006/relationships/hyperlink" Target="http://blog.vsharing.com/Uploads/UserDirs/4/1204/481312/WindowsLiveWriter/SAPMM7_12932/clip_image082_2.jp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blog.vsharing.com/Tag/%CE%EF%C1%CF%B9%DC%C0%ED" TargetMode="External"/><Relationship Id="rId23" Type="http://schemas.openxmlformats.org/officeDocument/2006/relationships/image" Target="media/image7.jpeg"/><Relationship Id="rId28" Type="http://schemas.openxmlformats.org/officeDocument/2006/relationships/hyperlink" Target="http://blog.vsharing.com/Uploads/UserDirs/4/1204/481312/WindowsLiveWriter/SAPMM7_12932/clip_image020_2.jpg" TargetMode="External"/><Relationship Id="rId36" Type="http://schemas.openxmlformats.org/officeDocument/2006/relationships/hyperlink" Target="http://blog.vsharing.com/Uploads/UserDirs/4/1204/481312/WindowsLiveWriter/SAPMM7_12932/clip_image028_2.jpg" TargetMode="External"/><Relationship Id="rId49" Type="http://schemas.openxmlformats.org/officeDocument/2006/relationships/hyperlink" Target="http://blog.vsharing.com/Uploads/UserDirs/4/1204/481312/WindowsLiveWriter/SAPMM7_12932/clip_image040_2.jpg" TargetMode="External"/><Relationship Id="rId57" Type="http://schemas.openxmlformats.org/officeDocument/2006/relationships/hyperlink" Target="http://blog.vsharing.com/Uploads/UserDirs/4/1204/481312/WindowsLiveWriter/SAPMM7_12932/clip_image048_2.jpg" TargetMode="External"/><Relationship Id="rId10" Type="http://schemas.openxmlformats.org/officeDocument/2006/relationships/image" Target="media/image1.jpeg"/><Relationship Id="rId31" Type="http://schemas.openxmlformats.org/officeDocument/2006/relationships/image" Target="media/image11.jpeg"/><Relationship Id="rId44" Type="http://schemas.openxmlformats.org/officeDocument/2006/relationships/image" Target="media/image17.jpeg"/><Relationship Id="rId52" Type="http://schemas.openxmlformats.org/officeDocument/2006/relationships/image" Target="media/image21.jpeg"/><Relationship Id="rId60" Type="http://schemas.openxmlformats.org/officeDocument/2006/relationships/image" Target="media/image25.jpeg"/><Relationship Id="rId65" Type="http://schemas.openxmlformats.org/officeDocument/2006/relationships/hyperlink" Target="http://blog.vsharing.com/Uploads/UserDirs/4/1204/481312/WindowsLiveWriter/SAPMM7_12932/clip_image056_2.jpg" TargetMode="External"/><Relationship Id="rId73" Type="http://schemas.openxmlformats.org/officeDocument/2006/relationships/hyperlink" Target="http://blog.vsharing.com/Uploads/UserDirs/4/1204/481312/WindowsLiveWriter/SAPMM7_12932/clip_image064_2.jpg" TargetMode="External"/><Relationship Id="rId78" Type="http://schemas.openxmlformats.org/officeDocument/2006/relationships/image" Target="media/image34.jpeg"/><Relationship Id="rId81" Type="http://schemas.openxmlformats.org/officeDocument/2006/relationships/hyperlink" Target="http://blog.vsharing.com/Uploads/UserDirs/4/1204/481312/WindowsLiveWriter/SAPMM7_12932/clip_image072_2.jpg" TargetMode="External"/><Relationship Id="rId86" Type="http://schemas.openxmlformats.org/officeDocument/2006/relationships/image" Target="media/image38.jpeg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blog.vsharing.com/Uploads/UserDirs/4/1204/481312/WindowsLiveWriter/SAPMM7_12932/clip_image002_2.jpg" TargetMode="External"/><Relationship Id="rId13" Type="http://schemas.openxmlformats.org/officeDocument/2006/relationships/hyperlink" Target="http://blog.vsharing.com/Uploads/UserDirs/4/1204/481312/WindowsLiveWriter/SAPMM7_12932/clip_image006_2.jpg" TargetMode="External"/><Relationship Id="rId18" Type="http://schemas.openxmlformats.org/officeDocument/2006/relationships/hyperlink" Target="http://blog.vsharing.com/Uploads/UserDirs/4/1204/481312/WindowsLiveWriter/SAPMM7_12932/clip_image010_2.jpg" TargetMode="External"/><Relationship Id="rId39" Type="http://schemas.openxmlformats.org/officeDocument/2006/relationships/image" Target="media/image15.jpeg"/><Relationship Id="rId34" Type="http://schemas.openxmlformats.org/officeDocument/2006/relationships/hyperlink" Target="http://blog.vsharing.com/Uploads/UserDirs/4/1204/481312/WindowsLiveWriter/SAPMM7_12932/clip_image026_2.jpg" TargetMode="External"/><Relationship Id="rId50" Type="http://schemas.openxmlformats.org/officeDocument/2006/relationships/image" Target="media/image20.jpeg"/><Relationship Id="rId55" Type="http://schemas.openxmlformats.org/officeDocument/2006/relationships/hyperlink" Target="http://blog.vsharing.com/Uploads/UserDirs/4/1204/481312/WindowsLiveWriter/SAPMM7_12932/clip_image046_2.jpg" TargetMode="External"/><Relationship Id="rId76" Type="http://schemas.openxmlformats.org/officeDocument/2006/relationships/image" Target="media/image33.jpeg"/><Relationship Id="rId7" Type="http://schemas.openxmlformats.org/officeDocument/2006/relationships/endnotes" Target="endnotes.xml"/><Relationship Id="rId71" Type="http://schemas.openxmlformats.org/officeDocument/2006/relationships/hyperlink" Target="http://blog.vsharing.com/Uploads/UserDirs/4/1204/481312/WindowsLiveWriter/SAPMM7_12932/clip_image062_2.jpg" TargetMode="External"/><Relationship Id="rId92" Type="http://schemas.openxmlformats.org/officeDocument/2006/relationships/image" Target="media/image41.jpeg"/><Relationship Id="rId2" Type="http://schemas.openxmlformats.org/officeDocument/2006/relationships/numbering" Target="numbering.xml"/><Relationship Id="rId29" Type="http://schemas.openxmlformats.org/officeDocument/2006/relationships/image" Target="media/image10.jpeg"/><Relationship Id="rId24" Type="http://schemas.openxmlformats.org/officeDocument/2006/relationships/hyperlink" Target="http://blog.vsharing.com/Uploads/UserDirs/4/1204/481312/WindowsLiveWriter/SAPMM7_12932/clip_image016_2.jpg" TargetMode="External"/><Relationship Id="rId40" Type="http://schemas.openxmlformats.org/officeDocument/2006/relationships/hyperlink" Target="http://blog.vsharing.com/Uploads/UserDirs/4/1204/481312/WindowsLiveWriter/SAPMM7_12932/clip_image032_2.jpg" TargetMode="External"/><Relationship Id="rId45" Type="http://schemas.openxmlformats.org/officeDocument/2006/relationships/hyperlink" Target="http://blog.vsharing.com/Uploads/UserDirs/4/1204/481312/WindowsLiveWriter/SAPMM7_12932/clip_image036_2.jpg" TargetMode="External"/><Relationship Id="rId66" Type="http://schemas.openxmlformats.org/officeDocument/2006/relationships/image" Target="media/image28.jpeg"/><Relationship Id="rId87" Type="http://schemas.openxmlformats.org/officeDocument/2006/relationships/hyperlink" Target="http://blog.vsharing.com/Uploads/UserDirs/4/1204/481312/WindowsLiveWriter/SAPMM7_12932/clip_image078_2.jpg" TargetMode="External"/><Relationship Id="rId61" Type="http://schemas.openxmlformats.org/officeDocument/2006/relationships/hyperlink" Target="http://blog.vsharing.com/Uploads/UserDirs/4/1204/481312/WindowsLiveWriter/SAPMM7_12932/clip_image052_2.jpg" TargetMode="External"/><Relationship Id="rId82" Type="http://schemas.openxmlformats.org/officeDocument/2006/relationships/image" Target="media/image36.jpeg"/><Relationship Id="rId19" Type="http://schemas.openxmlformats.org/officeDocument/2006/relationships/image" Target="media/image5.jpeg"/><Relationship Id="rId14" Type="http://schemas.openxmlformats.org/officeDocument/2006/relationships/image" Target="media/image3.jpeg"/><Relationship Id="rId30" Type="http://schemas.openxmlformats.org/officeDocument/2006/relationships/hyperlink" Target="http://blog.vsharing.com/Uploads/UserDirs/4/1204/481312/WindowsLiveWriter/SAPMM7_12932/clip_image022_2.jpg" TargetMode="External"/><Relationship Id="rId35" Type="http://schemas.openxmlformats.org/officeDocument/2006/relationships/image" Target="media/image13.jpeg"/><Relationship Id="rId56" Type="http://schemas.openxmlformats.org/officeDocument/2006/relationships/image" Target="media/image23.jpeg"/><Relationship Id="rId77" Type="http://schemas.openxmlformats.org/officeDocument/2006/relationships/hyperlink" Target="http://blog.vsharing.com/Uploads/UserDirs/4/1204/481312/WindowsLiveWriter/SAPMM7_12932/clip_image068_2.jpg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BDBC6-CFEB-4056-BB93-C64FD8B2D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1312</TotalTime>
  <Pages>17</Pages>
  <Words>372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陳威均</dc:creator>
  <cp:keywords/>
  <dc:description/>
  <cp:lastModifiedBy>陳威均</cp:lastModifiedBy>
  <cp:revision>380</cp:revision>
  <dcterms:created xsi:type="dcterms:W3CDTF">2019-09-24T01:50:00Z</dcterms:created>
  <dcterms:modified xsi:type="dcterms:W3CDTF">2020-06-17T09:44:00Z</dcterms:modified>
</cp:coreProperties>
</file>