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5D4" w:rsidRDefault="0007729E">
      <w:pPr>
        <w:rPr>
          <w:color w:val="1F497D"/>
        </w:rPr>
      </w:pPr>
      <w:r>
        <w:rPr>
          <w:color w:val="1F497D"/>
        </w:rPr>
        <w:t>T-Code=MCGE</w:t>
      </w:r>
    </w:p>
    <w:p w:rsidR="0007729E" w:rsidRDefault="0007729E">
      <w:pPr>
        <w:rPr>
          <w:color w:val="1F497D"/>
        </w:rPr>
      </w:pPr>
      <w:hyperlink r:id="rId4" w:history="1">
        <w:r>
          <w:rPr>
            <w:rStyle w:val="a3"/>
          </w:rPr>
          <w:t>https://sapstack.com/tcodes/transactioncode.php?tcode=MCGE</w:t>
        </w:r>
      </w:hyperlink>
      <w:bookmarkStart w:id="0" w:name="_GoBack"/>
      <w:bookmarkEnd w:id="0"/>
    </w:p>
    <w:p w:rsidR="0007729E" w:rsidRDefault="0007729E">
      <w:r>
        <w:rPr>
          <w:noProof/>
        </w:rPr>
        <w:drawing>
          <wp:inline distT="0" distB="0" distL="0" distR="0" wp14:anchorId="6EF8C9B3" wp14:editId="2FADCC34">
            <wp:extent cx="5274310" cy="3015615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729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744"/>
    <w:rsid w:val="0007729E"/>
    <w:rsid w:val="00647492"/>
    <w:rsid w:val="00894108"/>
    <w:rsid w:val="008C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CE017"/>
  <w15:chartTrackingRefBased/>
  <w15:docId w15:val="{21C4AF92-CF6B-4691-B57E-2548DA407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772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sapstack.com/tcodes/transactioncode.php?tcode=MCGE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陳威均</dc:creator>
  <cp:keywords/>
  <dc:description/>
  <cp:lastModifiedBy>陳威均</cp:lastModifiedBy>
  <cp:revision>3</cp:revision>
  <dcterms:created xsi:type="dcterms:W3CDTF">2020-03-10T01:15:00Z</dcterms:created>
  <dcterms:modified xsi:type="dcterms:W3CDTF">2020-03-10T01:19:00Z</dcterms:modified>
</cp:coreProperties>
</file>